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CA677" w14:textId="6A93D618" w:rsidR="00574079" w:rsidRPr="00574079" w:rsidRDefault="00574079" w:rsidP="00574079">
      <w:pPr>
        <w:spacing w:after="120" w:line="240" w:lineRule="atLeast"/>
        <w:jc w:val="both"/>
        <w:rPr>
          <w:rFonts w:ascii="Myriad Pro" w:hAnsi="Myriad Pro" w:cs="Arial"/>
          <w:sz w:val="24"/>
          <w:szCs w:val="24"/>
        </w:rPr>
      </w:pPr>
      <w:r w:rsidRPr="00574079">
        <w:rPr>
          <w:rFonts w:ascii="Myriad Pro" w:hAnsi="Myriad Pro" w:cs="Arial"/>
          <w:sz w:val="24"/>
          <w:szCs w:val="24"/>
        </w:rPr>
        <w:t>Der Ortsverein/Unterbezirk/Bezirk möge beschließen:</w:t>
      </w:r>
    </w:p>
    <w:p w14:paraId="4C4B12F3" w14:textId="77777777" w:rsidR="00574079" w:rsidRPr="00574079" w:rsidRDefault="00574079" w:rsidP="00574079">
      <w:pPr>
        <w:spacing w:after="120" w:line="240" w:lineRule="atLeast"/>
        <w:jc w:val="both"/>
        <w:rPr>
          <w:rFonts w:ascii="Myriad Pro" w:hAnsi="Myriad Pro" w:cs="Arial"/>
          <w:sz w:val="24"/>
          <w:szCs w:val="24"/>
        </w:rPr>
      </w:pPr>
    </w:p>
    <w:p w14:paraId="7722C772" w14:textId="20D7F7CA" w:rsidR="00574079" w:rsidRPr="00574079" w:rsidRDefault="00574079" w:rsidP="00574079">
      <w:pPr>
        <w:spacing w:after="120" w:line="240" w:lineRule="atLeast"/>
        <w:jc w:val="both"/>
        <w:rPr>
          <w:rFonts w:ascii="Myriad Pro" w:hAnsi="Myriad Pro" w:cs="Arial"/>
          <w:sz w:val="24"/>
          <w:szCs w:val="24"/>
        </w:rPr>
      </w:pPr>
      <w:r w:rsidRPr="00574079">
        <w:rPr>
          <w:rFonts w:ascii="Myriad Pro" w:hAnsi="Myriad Pro" w:cs="Arial"/>
          <w:sz w:val="24"/>
          <w:szCs w:val="24"/>
        </w:rPr>
        <w:t>Adressat: Parteivorstand</w:t>
      </w:r>
    </w:p>
    <w:p w14:paraId="1220A929" w14:textId="77777777" w:rsidR="00574079" w:rsidRPr="00B219B7" w:rsidRDefault="00574079" w:rsidP="00E05EAC">
      <w:pPr>
        <w:spacing w:after="120" w:line="240" w:lineRule="atLeast"/>
        <w:jc w:val="both"/>
        <w:rPr>
          <w:rFonts w:ascii="Myriad Pro" w:hAnsi="Myriad Pro" w:cs="Arial"/>
          <w:sz w:val="24"/>
          <w:szCs w:val="24"/>
        </w:rPr>
      </w:pPr>
    </w:p>
    <w:p w14:paraId="2422AA6F" w14:textId="31D79BCF" w:rsidR="009E795F" w:rsidRDefault="00993DB3" w:rsidP="00A27124">
      <w:pPr>
        <w:pStyle w:val="berschrift1"/>
      </w:pPr>
      <w:r w:rsidRPr="00B219B7">
        <w:t>Gemeinsam für Umverteilung</w:t>
      </w:r>
    </w:p>
    <w:p w14:paraId="63C8B4B6" w14:textId="77777777" w:rsidR="00403B24" w:rsidRDefault="00403B24" w:rsidP="00403B24">
      <w:pPr>
        <w:spacing w:after="120" w:line="240" w:lineRule="atLeast"/>
        <w:jc w:val="both"/>
        <w:rPr>
          <w:rFonts w:ascii="Myriad Pro" w:eastAsia="Times New Roman" w:hAnsi="Myriad Pro" w:cs="Arial"/>
          <w:sz w:val="24"/>
          <w:szCs w:val="24"/>
          <w:lang w:eastAsia="de-DE"/>
        </w:rPr>
      </w:pPr>
      <w:r w:rsidRPr="00B219B7">
        <w:rPr>
          <w:rFonts w:ascii="Myriad Pro" w:eastAsia="Times New Roman" w:hAnsi="Myriad Pro" w:cs="Arial"/>
          <w:sz w:val="24"/>
          <w:szCs w:val="24"/>
          <w:lang w:eastAsia="de-DE"/>
        </w:rPr>
        <w:t>Wir wollen durch gerechte Einkommensteuer, die Streichung der Privilegien für Superreiche und die wirksame Bekämpfung von Steuerhinterziehung die Einnahmen des Staates verbessern. Wir wollen die Schuldenbremse streichen.</w:t>
      </w:r>
    </w:p>
    <w:p w14:paraId="378124D3" w14:textId="77777777" w:rsidR="00403B24" w:rsidRPr="00403B24" w:rsidRDefault="00403B24" w:rsidP="00403B24"/>
    <w:p w14:paraId="4A278F88" w14:textId="77777777" w:rsidR="00403B24" w:rsidRPr="00B219B7" w:rsidRDefault="00403B24" w:rsidP="00403B24">
      <w:pPr>
        <w:pStyle w:val="berschrift4"/>
        <w:rPr>
          <w:rFonts w:eastAsia="Times New Roman"/>
          <w:lang w:eastAsia="de-DE"/>
        </w:rPr>
      </w:pPr>
      <w:r w:rsidRPr="00B219B7">
        <w:rPr>
          <w:rFonts w:eastAsia="Times New Roman"/>
          <w:lang w:eastAsia="de-DE"/>
        </w:rPr>
        <w:t>Einkommenssteuer</w:t>
      </w:r>
    </w:p>
    <w:p w14:paraId="6ABA2DF1" w14:textId="77777777" w:rsidR="00403B24" w:rsidRPr="00B219B7" w:rsidRDefault="00403B24" w:rsidP="00403B24">
      <w:pPr>
        <w:spacing w:after="120" w:line="240" w:lineRule="atLeast"/>
        <w:jc w:val="both"/>
        <w:rPr>
          <w:rFonts w:ascii="Myriad Pro" w:eastAsia="Times New Roman" w:hAnsi="Myriad Pro" w:cs="Arial"/>
          <w:sz w:val="24"/>
          <w:szCs w:val="24"/>
          <w:lang w:eastAsia="de-DE"/>
        </w:rPr>
      </w:pPr>
      <w:r w:rsidRPr="00B219B7">
        <w:rPr>
          <w:rFonts w:ascii="Myriad Pro" w:eastAsia="Times New Roman" w:hAnsi="Myriad Pro" w:cs="Arial"/>
          <w:sz w:val="24"/>
          <w:szCs w:val="24"/>
          <w:lang w:eastAsia="de-DE"/>
        </w:rPr>
        <w:t>Wir wollen: die unterste Tarifzone, durch die geringe und mittlere Einkommen belastet werden, abschaffen. Den Grundfreibetrag muss auf 11.000 Euro erhöht werden. Beginnend bei 11.000 Euro mit einem Steuersatz von 22 Prozent wird der Spitzensteuersatz von 49 Prozent bei 70.000 Euro erhoben. Die Reichensteuer von 3 Prozent wird ab 125.000 Euro erhoben.</w:t>
      </w:r>
    </w:p>
    <w:p w14:paraId="03817914" w14:textId="77777777" w:rsidR="00403B24" w:rsidRDefault="00403B24" w:rsidP="00403B24">
      <w:pPr>
        <w:spacing w:after="120" w:line="240" w:lineRule="atLeast"/>
        <w:jc w:val="both"/>
        <w:rPr>
          <w:rFonts w:ascii="Myriad Pro" w:eastAsia="Times New Roman" w:hAnsi="Myriad Pro" w:cs="Arial"/>
          <w:sz w:val="24"/>
          <w:szCs w:val="24"/>
          <w:lang w:eastAsia="de-DE"/>
        </w:rPr>
      </w:pPr>
      <w:r w:rsidRPr="00B219B7">
        <w:rPr>
          <w:rFonts w:ascii="Myriad Pro" w:eastAsia="Times New Roman" w:hAnsi="Myriad Pro" w:cs="Arial"/>
          <w:sz w:val="24"/>
          <w:szCs w:val="24"/>
          <w:lang w:eastAsia="de-DE"/>
        </w:rPr>
        <w:t>Wir wollen das Ehegattensplitting abschaffen.</w:t>
      </w:r>
    </w:p>
    <w:p w14:paraId="09952C8F" w14:textId="5FF3E9FD" w:rsidR="00A27124" w:rsidRDefault="00A27124" w:rsidP="00E05EAC">
      <w:pPr>
        <w:spacing w:after="120" w:line="240" w:lineRule="atLeast"/>
        <w:jc w:val="both"/>
        <w:rPr>
          <w:rFonts w:ascii="Myriad Pro" w:eastAsia="Times New Roman" w:hAnsi="Myriad Pro" w:cs="Arial"/>
          <w:sz w:val="24"/>
          <w:szCs w:val="24"/>
          <w:lang w:eastAsia="de-DE"/>
        </w:rPr>
      </w:pPr>
    </w:p>
    <w:p w14:paraId="19783B37" w14:textId="77777777" w:rsidR="00403B24" w:rsidRPr="00B219B7" w:rsidRDefault="00403B24" w:rsidP="00403B24">
      <w:pPr>
        <w:pStyle w:val="berschrift4"/>
        <w:rPr>
          <w:rFonts w:eastAsia="Times New Roman"/>
          <w:lang w:eastAsia="de-DE"/>
        </w:rPr>
      </w:pPr>
      <w:r w:rsidRPr="00B219B7">
        <w:rPr>
          <w:rFonts w:eastAsia="Times New Roman"/>
          <w:lang w:eastAsia="de-DE"/>
        </w:rPr>
        <w:t>Abgeltungssteuer</w:t>
      </w:r>
    </w:p>
    <w:p w14:paraId="34847237" w14:textId="77777777" w:rsidR="00403B24" w:rsidRDefault="00403B24" w:rsidP="00403B24">
      <w:pPr>
        <w:spacing w:after="120" w:line="240" w:lineRule="atLeast"/>
        <w:jc w:val="both"/>
        <w:rPr>
          <w:rFonts w:ascii="Myriad Pro" w:eastAsia="Times New Roman" w:hAnsi="Myriad Pro" w:cs="Arial"/>
          <w:sz w:val="24"/>
          <w:szCs w:val="24"/>
          <w:lang w:eastAsia="de-DE"/>
        </w:rPr>
      </w:pPr>
      <w:r w:rsidRPr="00B219B7">
        <w:rPr>
          <w:rFonts w:ascii="Myriad Pro" w:eastAsia="Times New Roman" w:hAnsi="Myriad Pro" w:cs="Arial"/>
          <w:sz w:val="24"/>
          <w:szCs w:val="24"/>
          <w:lang w:eastAsia="de-DE"/>
        </w:rPr>
        <w:t xml:space="preserve">Die Abgeltungssteuer, also die Besteuerung von Kapitalerträgen und Zinseinkünften, wollen wir wie Arbeitseinkommen besteuern. Damit entfällt die Vorzugbehandlung. Sämtliche Kapitaleinkünfte sind wieder im Rahmen der jährlichen Steuererklärung zu deklarieren. Eine steuerfreie Mitnahme von Kursgewinnen aus Wertpapieren soll nicht möglich sein. </w:t>
      </w:r>
    </w:p>
    <w:p w14:paraId="2B647D95" w14:textId="1BB0FE07" w:rsidR="00403B24" w:rsidRDefault="00403B24" w:rsidP="00E05EAC">
      <w:pPr>
        <w:spacing w:after="120" w:line="240" w:lineRule="atLeast"/>
        <w:jc w:val="both"/>
        <w:rPr>
          <w:rFonts w:ascii="Myriad Pro" w:eastAsia="Times New Roman" w:hAnsi="Myriad Pro" w:cs="Arial"/>
          <w:sz w:val="24"/>
          <w:szCs w:val="24"/>
          <w:lang w:eastAsia="de-DE"/>
        </w:rPr>
      </w:pPr>
    </w:p>
    <w:p w14:paraId="345F6C7D" w14:textId="77777777" w:rsidR="00403B24" w:rsidRPr="00B219B7" w:rsidRDefault="00403B24" w:rsidP="00403B24">
      <w:pPr>
        <w:pStyle w:val="berschrift4"/>
        <w:rPr>
          <w:rFonts w:eastAsia="Times New Roman"/>
          <w:lang w:eastAsia="de-DE"/>
        </w:rPr>
      </w:pPr>
      <w:r w:rsidRPr="00B219B7">
        <w:rPr>
          <w:rFonts w:eastAsia="Times New Roman"/>
          <w:lang w:eastAsia="de-DE"/>
        </w:rPr>
        <w:t>Unternehmensbesteuerung und Digitalsteuer</w:t>
      </w:r>
    </w:p>
    <w:p w14:paraId="4BD1D7FE" w14:textId="77777777" w:rsidR="00403B24" w:rsidRPr="00B219B7" w:rsidRDefault="00403B24" w:rsidP="00403B24">
      <w:pPr>
        <w:spacing w:after="120" w:line="240" w:lineRule="atLeast"/>
        <w:jc w:val="both"/>
        <w:rPr>
          <w:rFonts w:ascii="Myriad Pro" w:eastAsia="Times New Roman" w:hAnsi="Myriad Pro" w:cs="Arial"/>
          <w:sz w:val="24"/>
          <w:szCs w:val="24"/>
          <w:lang w:eastAsia="de-DE"/>
        </w:rPr>
      </w:pPr>
      <w:r w:rsidRPr="00B219B7">
        <w:rPr>
          <w:rFonts w:ascii="Myriad Pro" w:eastAsia="Times New Roman" w:hAnsi="Myriad Pro" w:cs="Arial"/>
          <w:sz w:val="24"/>
          <w:szCs w:val="24"/>
          <w:lang w:eastAsia="de-DE"/>
        </w:rPr>
        <w:t>Wir wollen den Gesamtanteil am Steuereinkommen durch die Körperschaftssteuer erhöhen und daher den Körperschaftssteuersatz wieder auf 25 % anheben.</w:t>
      </w:r>
    </w:p>
    <w:p w14:paraId="4C580A48" w14:textId="77777777" w:rsidR="00403B24" w:rsidRDefault="00403B24" w:rsidP="00403B24">
      <w:pPr>
        <w:spacing w:after="120" w:line="240" w:lineRule="atLeast"/>
        <w:jc w:val="both"/>
        <w:rPr>
          <w:rFonts w:ascii="Myriad Pro" w:eastAsia="Times New Roman" w:hAnsi="Myriad Pro" w:cs="Arial"/>
          <w:sz w:val="24"/>
          <w:szCs w:val="24"/>
          <w:lang w:eastAsia="de-DE"/>
        </w:rPr>
      </w:pPr>
      <w:r w:rsidRPr="00B219B7">
        <w:rPr>
          <w:rFonts w:ascii="Myriad Pro" w:eastAsia="Times New Roman" w:hAnsi="Myriad Pro" w:cs="Arial"/>
          <w:sz w:val="24"/>
          <w:szCs w:val="24"/>
          <w:lang w:eastAsia="de-DE"/>
        </w:rPr>
        <w:t xml:space="preserve">Unternehmen müssen wieder stärker an der Finanzierung der Infrastruktur und Dienstleistungen beteiligt werden. </w:t>
      </w:r>
    </w:p>
    <w:p w14:paraId="73B44CF4" w14:textId="4E8A7A39" w:rsidR="004D46D6" w:rsidRPr="00B219B7" w:rsidRDefault="00A82028" w:rsidP="004D46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120" w:line="240" w:lineRule="atLeast"/>
        <w:jc w:val="both"/>
        <w:rPr>
          <w:rFonts w:ascii="Myriad Pro" w:hAnsi="Myriad Pro" w:cs="Arial"/>
          <w:u w:color="202528"/>
          <w:shd w:val="clear" w:color="auto" w:fill="FFFFFF"/>
        </w:rPr>
      </w:pPr>
      <w:r>
        <w:rPr>
          <w:rFonts w:ascii="Myriad Pro" w:hAnsi="Myriad Pro" w:cs="Arial"/>
          <w:sz w:val="24"/>
          <w:szCs w:val="24"/>
          <w:u w:color="202528"/>
          <w:shd w:val="clear" w:color="auto" w:fill="FFFFFF"/>
        </w:rPr>
        <w:t>Für die</w:t>
      </w:r>
      <w:r w:rsidRPr="00B219B7">
        <w:rPr>
          <w:rFonts w:ascii="Myriad Pro" w:hAnsi="Myriad Pro" w:cs="Arial"/>
          <w:sz w:val="24"/>
          <w:szCs w:val="24"/>
          <w:u w:color="202528"/>
          <w:shd w:val="clear" w:color="auto" w:fill="FFFFFF"/>
        </w:rPr>
        <w:t xml:space="preserve"> Hightech-Giganten wie Alphabet (Google), Amazon, Facebook oder Tesla </w:t>
      </w:r>
      <w:r w:rsidR="004D46D6" w:rsidRPr="00B219B7">
        <w:rPr>
          <w:rFonts w:ascii="Myriad Pro" w:hAnsi="Myriad Pro" w:cs="Arial"/>
          <w:sz w:val="24"/>
          <w:szCs w:val="24"/>
          <w:u w:color="202528"/>
          <w:shd w:val="clear" w:color="auto" w:fill="FFFFFF"/>
        </w:rPr>
        <w:t>müsste es eine klare Steuerregelung geben. Dazu hat die Europäische Kommission 2018 wichtige Vorschläge formuliert:</w:t>
      </w:r>
    </w:p>
    <w:p w14:paraId="66F914B7" w14:textId="77777777" w:rsidR="004D46D6" w:rsidRPr="00B219B7" w:rsidRDefault="004D46D6" w:rsidP="004D46D6">
      <w:pPr>
        <w:numPr>
          <w:ilvl w:val="0"/>
          <w:numId w:val="12"/>
        </w:numPr>
        <w:pBdr>
          <w:top w:val="nil"/>
          <w:left w:val="nil"/>
          <w:bottom w:val="nil"/>
          <w:right w:val="nil"/>
          <w:between w:val="nil"/>
          <w:bar w:val="nil"/>
        </w:pBdr>
        <w:spacing w:after="120" w:line="240" w:lineRule="atLeast"/>
        <w:jc w:val="both"/>
        <w:rPr>
          <w:rFonts w:ascii="Myriad Pro" w:hAnsi="Myriad Pro" w:cs="Arial"/>
        </w:rPr>
      </w:pPr>
      <w:r w:rsidRPr="00B219B7">
        <w:rPr>
          <w:rFonts w:ascii="Myriad Pro" w:hAnsi="Myriad Pro" w:cs="Arial"/>
          <w:sz w:val="24"/>
          <w:szCs w:val="24"/>
          <w:u w:color="202528"/>
          <w:shd w:val="clear" w:color="auto" w:fill="FFFFFF"/>
        </w:rPr>
        <w:t>Die Einführung einer K</w:t>
      </w:r>
      <w:r w:rsidRPr="00B219B7">
        <w:rPr>
          <w:rFonts w:ascii="Myriad Pro" w:hAnsi="Myriad Pro" w:cs="Arial"/>
          <w:sz w:val="24"/>
          <w:szCs w:val="24"/>
          <w:u w:color="202528"/>
          <w:shd w:val="clear" w:color="auto" w:fill="FFFFFF"/>
          <w:lang w:val="sv-SE"/>
        </w:rPr>
        <w:t>ö</w:t>
      </w:r>
      <w:proofErr w:type="spellStart"/>
      <w:r w:rsidRPr="00B219B7">
        <w:rPr>
          <w:rFonts w:ascii="Myriad Pro" w:hAnsi="Myriad Pro" w:cs="Arial"/>
          <w:sz w:val="24"/>
          <w:szCs w:val="24"/>
          <w:u w:color="202528"/>
          <w:shd w:val="clear" w:color="auto" w:fill="FFFFFF"/>
        </w:rPr>
        <w:t>rperschaftsbesteuerung</w:t>
      </w:r>
      <w:proofErr w:type="spellEnd"/>
      <w:r w:rsidRPr="00B219B7">
        <w:rPr>
          <w:rFonts w:ascii="Myriad Pro" w:hAnsi="Myriad Pro" w:cs="Arial"/>
          <w:sz w:val="24"/>
          <w:szCs w:val="24"/>
          <w:u w:color="202528"/>
          <w:shd w:val="clear" w:color="auto" w:fill="FFFFFF"/>
        </w:rPr>
        <w:t xml:space="preserve"> </w:t>
      </w:r>
      <w:proofErr w:type="gramStart"/>
      <w:r w:rsidRPr="00B219B7">
        <w:rPr>
          <w:rFonts w:ascii="Myriad Pro" w:hAnsi="Myriad Pro" w:cs="Arial"/>
          <w:sz w:val="24"/>
          <w:szCs w:val="24"/>
          <w:u w:color="202528"/>
          <w:shd w:val="clear" w:color="auto" w:fill="FFFFFF"/>
        </w:rPr>
        <w:t xml:space="preserve">nach digitaler </w:t>
      </w:r>
      <w:proofErr w:type="spellStart"/>
      <w:r w:rsidRPr="00B219B7">
        <w:rPr>
          <w:rFonts w:ascii="Myriad Pro" w:hAnsi="Myriad Pro" w:cs="Arial"/>
          <w:sz w:val="24"/>
          <w:szCs w:val="24"/>
          <w:u w:color="202528"/>
          <w:shd w:val="clear" w:color="auto" w:fill="FFFFFF"/>
        </w:rPr>
        <w:t>Prä</w:t>
      </w:r>
      <w:r w:rsidRPr="00B219B7">
        <w:rPr>
          <w:rFonts w:ascii="Myriad Pro" w:hAnsi="Myriad Pro" w:cs="Arial"/>
          <w:sz w:val="24"/>
          <w:szCs w:val="24"/>
          <w:u w:color="202528"/>
          <w:shd w:val="clear" w:color="auto" w:fill="FFFFFF"/>
          <w:lang w:val="it-IT"/>
        </w:rPr>
        <w:t>senz</w:t>
      </w:r>
      <w:proofErr w:type="spellEnd"/>
      <w:proofErr w:type="gramEnd"/>
      <w:r w:rsidRPr="00B219B7">
        <w:rPr>
          <w:rFonts w:ascii="Myriad Pro" w:hAnsi="Myriad Pro" w:cs="Arial"/>
          <w:sz w:val="24"/>
          <w:szCs w:val="24"/>
          <w:u w:color="202528"/>
          <w:shd w:val="clear" w:color="auto" w:fill="FFFFFF"/>
          <w:lang w:val="it-IT"/>
        </w:rPr>
        <w:t>.</w:t>
      </w:r>
    </w:p>
    <w:p w14:paraId="7C9C95DB" w14:textId="77777777" w:rsidR="004D46D6" w:rsidRPr="00B219B7" w:rsidRDefault="004D46D6" w:rsidP="004D46D6">
      <w:pPr>
        <w:numPr>
          <w:ilvl w:val="0"/>
          <w:numId w:val="12"/>
        </w:numPr>
        <w:pBdr>
          <w:top w:val="nil"/>
          <w:left w:val="nil"/>
          <w:bottom w:val="nil"/>
          <w:right w:val="nil"/>
          <w:between w:val="nil"/>
          <w:bar w:val="nil"/>
        </w:pBdr>
        <w:spacing w:after="120" w:line="240" w:lineRule="atLeast"/>
        <w:jc w:val="both"/>
        <w:rPr>
          <w:rFonts w:ascii="Myriad Pro" w:hAnsi="Myriad Pro" w:cs="Arial"/>
        </w:rPr>
      </w:pPr>
      <w:r w:rsidRPr="00B219B7">
        <w:rPr>
          <w:rFonts w:ascii="Myriad Pro" w:hAnsi="Myriad Pro" w:cs="Arial"/>
          <w:sz w:val="24"/>
          <w:szCs w:val="24"/>
          <w:u w:color="202528"/>
          <w:shd w:val="clear" w:color="auto" w:fill="FFFFFF"/>
        </w:rPr>
        <w:t>Die Einführung einer Übergangssteuer für</w:t>
      </w:r>
    </w:p>
    <w:p w14:paraId="1E2DE98C" w14:textId="77777777" w:rsidR="004D46D6" w:rsidRPr="00B219B7" w:rsidRDefault="004D46D6" w:rsidP="004D46D6">
      <w:pPr>
        <w:numPr>
          <w:ilvl w:val="2"/>
          <w:numId w:val="13"/>
        </w:numPr>
        <w:pBdr>
          <w:top w:val="nil"/>
          <w:left w:val="nil"/>
          <w:bottom w:val="nil"/>
          <w:right w:val="nil"/>
          <w:between w:val="nil"/>
          <w:bar w:val="nil"/>
        </w:pBdr>
        <w:spacing w:after="120" w:line="240" w:lineRule="atLeast"/>
        <w:jc w:val="both"/>
        <w:rPr>
          <w:rFonts w:ascii="Myriad Pro" w:hAnsi="Myriad Pro" w:cs="Arial"/>
        </w:rPr>
      </w:pPr>
      <w:r w:rsidRPr="00B219B7">
        <w:rPr>
          <w:rFonts w:ascii="Myriad Pro" w:hAnsi="Myriad Pro" w:cs="Arial"/>
          <w:sz w:val="24"/>
          <w:szCs w:val="24"/>
          <w:u w:color="202528"/>
          <w:shd w:val="clear" w:color="auto" w:fill="FFFFFF"/>
        </w:rPr>
        <w:t>„Erträge aus dem Verkauf von Online-Werbeflächen,</w:t>
      </w:r>
    </w:p>
    <w:p w14:paraId="6265646B" w14:textId="77777777" w:rsidR="004D46D6" w:rsidRPr="00B219B7" w:rsidRDefault="004D46D6" w:rsidP="004D46D6">
      <w:pPr>
        <w:numPr>
          <w:ilvl w:val="2"/>
          <w:numId w:val="13"/>
        </w:numPr>
        <w:pBdr>
          <w:top w:val="nil"/>
          <w:left w:val="nil"/>
          <w:bottom w:val="nil"/>
          <w:right w:val="nil"/>
          <w:between w:val="nil"/>
          <w:bar w:val="nil"/>
        </w:pBdr>
        <w:spacing w:after="120" w:line="240" w:lineRule="atLeast"/>
        <w:jc w:val="both"/>
        <w:rPr>
          <w:rFonts w:ascii="Myriad Pro" w:hAnsi="Myriad Pro" w:cs="Arial"/>
        </w:rPr>
      </w:pPr>
      <w:r w:rsidRPr="00B219B7">
        <w:rPr>
          <w:rFonts w:ascii="Myriad Pro" w:hAnsi="Myriad Pro" w:cs="Arial"/>
          <w:sz w:val="24"/>
          <w:szCs w:val="24"/>
          <w:u w:color="202528"/>
          <w:shd w:val="clear" w:color="auto" w:fill="FFFFFF"/>
        </w:rPr>
        <w:lastRenderedPageBreak/>
        <w:t xml:space="preserve">Erträge aus digitalen Vermittlungsgeschäften, die Nutzern erlauben, mit anderen Nutzern zu interagieren und die den Verkauf von Gegenständen und Dienstleistungen zwischen ihnen </w:t>
      </w:r>
      <w:proofErr w:type="spellStart"/>
      <w:r w:rsidRPr="00B219B7">
        <w:rPr>
          <w:rFonts w:ascii="Myriad Pro" w:hAnsi="Myriad Pro" w:cs="Arial"/>
          <w:sz w:val="24"/>
          <w:szCs w:val="24"/>
          <w:u w:color="202528"/>
          <w:shd w:val="clear" w:color="auto" w:fill="FFFFFF"/>
        </w:rPr>
        <w:t>erm</w:t>
      </w:r>
      <w:proofErr w:type="spellEnd"/>
      <w:r w:rsidRPr="00B219B7">
        <w:rPr>
          <w:rFonts w:ascii="Myriad Pro" w:hAnsi="Myriad Pro" w:cs="Arial"/>
          <w:sz w:val="24"/>
          <w:szCs w:val="24"/>
          <w:u w:color="202528"/>
          <w:shd w:val="clear" w:color="auto" w:fill="FFFFFF"/>
          <w:lang w:val="sv-SE"/>
        </w:rPr>
        <w:t>ö</w:t>
      </w:r>
      <w:r w:rsidRPr="00B219B7">
        <w:rPr>
          <w:rFonts w:ascii="Myriad Pro" w:hAnsi="Myriad Pro" w:cs="Arial"/>
          <w:sz w:val="24"/>
          <w:szCs w:val="24"/>
          <w:u w:color="202528"/>
          <w:shd w:val="clear" w:color="auto" w:fill="FFFFFF"/>
        </w:rPr>
        <w:t>glichen,</w:t>
      </w:r>
    </w:p>
    <w:p w14:paraId="66CA3E6D" w14:textId="77777777" w:rsidR="004D46D6" w:rsidRPr="00B219B7" w:rsidRDefault="004D46D6" w:rsidP="004D46D6">
      <w:pPr>
        <w:numPr>
          <w:ilvl w:val="2"/>
          <w:numId w:val="13"/>
        </w:numPr>
        <w:pBdr>
          <w:top w:val="nil"/>
          <w:left w:val="nil"/>
          <w:bottom w:val="nil"/>
          <w:right w:val="nil"/>
          <w:between w:val="nil"/>
          <w:bar w:val="nil"/>
        </w:pBdr>
        <w:spacing w:after="120" w:line="240" w:lineRule="atLeast"/>
        <w:jc w:val="both"/>
        <w:rPr>
          <w:rFonts w:ascii="Myriad Pro" w:hAnsi="Myriad Pro" w:cs="Arial"/>
        </w:rPr>
      </w:pPr>
      <w:r w:rsidRPr="00B219B7">
        <w:rPr>
          <w:rFonts w:ascii="Myriad Pro" w:hAnsi="Myriad Pro" w:cs="Arial"/>
          <w:sz w:val="24"/>
          <w:szCs w:val="24"/>
          <w:u w:color="202528"/>
          <w:shd w:val="clear" w:color="auto" w:fill="FFFFFF"/>
        </w:rPr>
        <w:t>Erträge aus dem Verkauf von Daten, die aus Nutzerinformationen generiert werden.” (EK 2018)</w:t>
      </w:r>
    </w:p>
    <w:p w14:paraId="688F5248" w14:textId="77777777" w:rsidR="00403B24" w:rsidRDefault="00403B24" w:rsidP="00403B24">
      <w:pPr>
        <w:spacing w:after="120" w:line="240" w:lineRule="atLeast"/>
        <w:jc w:val="both"/>
        <w:rPr>
          <w:rFonts w:ascii="Myriad Pro" w:eastAsia="Times New Roman" w:hAnsi="Myriad Pro" w:cs="Arial"/>
          <w:sz w:val="24"/>
          <w:szCs w:val="24"/>
          <w:lang w:eastAsia="de-DE"/>
        </w:rPr>
      </w:pPr>
    </w:p>
    <w:p w14:paraId="06FB7E59" w14:textId="77777777" w:rsidR="00403B24" w:rsidRPr="00B219B7" w:rsidRDefault="00403B24" w:rsidP="00403B24">
      <w:pPr>
        <w:pStyle w:val="berschrift4"/>
        <w:rPr>
          <w:rFonts w:eastAsia="Times New Roman"/>
          <w:lang w:eastAsia="de-DE"/>
        </w:rPr>
      </w:pPr>
      <w:r w:rsidRPr="00B219B7">
        <w:rPr>
          <w:rFonts w:eastAsia="Times New Roman"/>
          <w:lang w:eastAsia="de-DE"/>
        </w:rPr>
        <w:t>Vermögensteuer und Erbschaftsteuer</w:t>
      </w:r>
    </w:p>
    <w:p w14:paraId="792AD8DF" w14:textId="77777777" w:rsidR="00403B24" w:rsidRPr="00B219B7" w:rsidRDefault="00403B24" w:rsidP="00403B24">
      <w:pPr>
        <w:spacing w:after="120" w:line="240" w:lineRule="atLeast"/>
        <w:jc w:val="both"/>
        <w:rPr>
          <w:rFonts w:ascii="Myriad Pro" w:eastAsia="Times New Roman" w:hAnsi="Myriad Pro" w:cs="Arial"/>
          <w:sz w:val="24"/>
          <w:szCs w:val="24"/>
          <w:lang w:eastAsia="de-DE"/>
        </w:rPr>
      </w:pPr>
      <w:r w:rsidRPr="00B219B7">
        <w:rPr>
          <w:rFonts w:ascii="Myriad Pro" w:eastAsia="Times New Roman" w:hAnsi="Myriad Pro" w:cs="Arial"/>
          <w:sz w:val="24"/>
          <w:szCs w:val="24"/>
          <w:lang w:eastAsia="de-DE"/>
        </w:rPr>
        <w:t xml:space="preserve">Wir wollen eine Vermögens- und Erbschaftssteuer, deren Bemessungsgrundlage bei natürlichen und juristischen Personen das Nettogesamtvermögen, das präzise definiert wird, ist. </w:t>
      </w:r>
    </w:p>
    <w:p w14:paraId="7BCEDA38" w14:textId="77777777" w:rsidR="00403B24" w:rsidRPr="00B219B7" w:rsidRDefault="00403B24" w:rsidP="00403B24">
      <w:pPr>
        <w:spacing w:after="120" w:line="240" w:lineRule="atLeast"/>
        <w:jc w:val="both"/>
        <w:rPr>
          <w:rFonts w:ascii="Myriad Pro" w:eastAsia="Times New Roman" w:hAnsi="Myriad Pro" w:cs="Arial"/>
          <w:sz w:val="24"/>
          <w:szCs w:val="24"/>
          <w:lang w:eastAsia="de-DE"/>
        </w:rPr>
      </w:pPr>
      <w:r w:rsidRPr="00B219B7">
        <w:rPr>
          <w:rFonts w:ascii="Myriad Pro" w:eastAsia="Times New Roman" w:hAnsi="Myriad Pro" w:cs="Arial"/>
          <w:sz w:val="24"/>
          <w:szCs w:val="24"/>
          <w:lang w:eastAsia="de-DE"/>
        </w:rPr>
        <w:t xml:space="preserve">Ab einem Nettogesamtvermögen von einer Millionen Euro wollen wir 1 Prozent erheben, ab 20 Millionen Euro 1,5 Prozent, ab 100 Millionen 1,75 Prozent und ab 1 Milliarde Nettogesamtvermögen wollen wir 2 Prozent erheben. Bei Zusammenveranlagung bei Ehegatten oder Lebenspartnerschaften verdoppelt sich der Freibetrag. Damit wollen wir Superreiche stärker in die Pflicht nehmen. Nach DGB-Berechnungen würden dies mindestens 25 Milliarden an Steuermehreinnahmen bedeuten. </w:t>
      </w:r>
    </w:p>
    <w:p w14:paraId="4996963F" w14:textId="77777777" w:rsidR="00403B24" w:rsidRPr="00B219B7" w:rsidRDefault="00403B24" w:rsidP="00403B24">
      <w:pPr>
        <w:spacing w:after="120" w:line="240" w:lineRule="atLeast"/>
        <w:jc w:val="both"/>
        <w:rPr>
          <w:rFonts w:ascii="Myriad Pro" w:eastAsia="Times New Roman" w:hAnsi="Myriad Pro" w:cs="Arial"/>
          <w:sz w:val="24"/>
          <w:szCs w:val="24"/>
          <w:lang w:eastAsia="de-DE"/>
        </w:rPr>
      </w:pPr>
      <w:r w:rsidRPr="00B219B7">
        <w:rPr>
          <w:rFonts w:ascii="Myriad Pro" w:eastAsia="Times New Roman" w:hAnsi="Myriad Pro" w:cs="Arial"/>
          <w:sz w:val="24"/>
          <w:szCs w:val="24"/>
          <w:lang w:eastAsia="de-DE"/>
        </w:rPr>
        <w:t>Wir wollen die Bevorzugung und die weit reichenden Möglichkeiten, große Erbschaften einer angemessenen Besteuerung zu entziehen, abschaffen.</w:t>
      </w:r>
    </w:p>
    <w:p w14:paraId="310ECB20" w14:textId="77777777" w:rsidR="00403B24" w:rsidRPr="00B219B7" w:rsidRDefault="00403B24" w:rsidP="00403B24">
      <w:pPr>
        <w:spacing w:after="120" w:line="240" w:lineRule="atLeast"/>
        <w:jc w:val="both"/>
        <w:rPr>
          <w:rFonts w:ascii="Myriad Pro" w:hAnsi="Myriad Pro" w:cs="Arial"/>
          <w:sz w:val="24"/>
          <w:szCs w:val="24"/>
        </w:rPr>
      </w:pPr>
      <w:r w:rsidRPr="00B219B7">
        <w:rPr>
          <w:rFonts w:ascii="Myriad Pro" w:hAnsi="Myriad Pro" w:cs="Arial"/>
          <w:sz w:val="24"/>
          <w:szCs w:val="24"/>
        </w:rPr>
        <w:t>Auch Auslandsvermögen sollen steuerpflichtig sein, soweit sie nicht durch Doppelbesteuerungsabkommen freigestellt sind.</w:t>
      </w:r>
    </w:p>
    <w:p w14:paraId="1F93551B" w14:textId="77777777" w:rsidR="00403B24" w:rsidRDefault="00403B24" w:rsidP="00403B24">
      <w:pPr>
        <w:spacing w:after="120" w:line="240" w:lineRule="atLeast"/>
        <w:jc w:val="both"/>
        <w:rPr>
          <w:rFonts w:ascii="Myriad Pro" w:hAnsi="Myriad Pro" w:cs="Arial"/>
          <w:sz w:val="24"/>
          <w:szCs w:val="24"/>
        </w:rPr>
      </w:pPr>
      <w:r w:rsidRPr="00B219B7">
        <w:rPr>
          <w:rFonts w:ascii="Myriad Pro" w:hAnsi="Myriad Pro" w:cs="Arial"/>
          <w:sz w:val="24"/>
          <w:szCs w:val="24"/>
        </w:rPr>
        <w:t>Durch die Einführung einer Meldepflicht der Banken über Wert und Umfang der in ihrem Gewahrsam befindlichen Vermögensgegenstände wollen wir den Steuervollzug sicherstellen.</w:t>
      </w:r>
    </w:p>
    <w:p w14:paraId="09EAD507" w14:textId="015DCEAA" w:rsidR="00403B24" w:rsidRDefault="00403B24" w:rsidP="00E05EAC">
      <w:pPr>
        <w:spacing w:after="120" w:line="240" w:lineRule="atLeast"/>
        <w:jc w:val="both"/>
        <w:rPr>
          <w:rFonts w:ascii="Myriad Pro" w:eastAsia="Times New Roman" w:hAnsi="Myriad Pro" w:cs="Arial"/>
          <w:sz w:val="24"/>
          <w:szCs w:val="24"/>
          <w:lang w:eastAsia="de-DE"/>
        </w:rPr>
      </w:pPr>
    </w:p>
    <w:p w14:paraId="63CD3714" w14:textId="77777777" w:rsidR="00403B24" w:rsidRPr="00B219B7" w:rsidRDefault="00403B24" w:rsidP="00403B24">
      <w:pPr>
        <w:pStyle w:val="berschrift4"/>
        <w:rPr>
          <w:rFonts w:eastAsia="Times New Roman"/>
          <w:lang w:eastAsia="de-DE"/>
        </w:rPr>
      </w:pPr>
      <w:r w:rsidRPr="00B219B7">
        <w:rPr>
          <w:rFonts w:eastAsia="Times New Roman"/>
          <w:lang w:eastAsia="de-DE"/>
        </w:rPr>
        <w:t>Finanztransaktionssteuer</w:t>
      </w:r>
    </w:p>
    <w:p w14:paraId="52C6D920" w14:textId="77777777" w:rsidR="00403B24" w:rsidRDefault="00403B24" w:rsidP="00403B24">
      <w:pPr>
        <w:spacing w:after="120" w:line="240" w:lineRule="atLeast"/>
        <w:jc w:val="both"/>
        <w:rPr>
          <w:rFonts w:ascii="Myriad Pro" w:eastAsia="Times New Roman" w:hAnsi="Myriad Pro" w:cs="Arial"/>
          <w:sz w:val="24"/>
          <w:szCs w:val="24"/>
          <w:lang w:eastAsia="de-DE"/>
        </w:rPr>
      </w:pPr>
      <w:r w:rsidRPr="00B219B7">
        <w:rPr>
          <w:rFonts w:ascii="Myriad Pro" w:eastAsia="Times New Roman" w:hAnsi="Myriad Pro" w:cs="Arial"/>
          <w:sz w:val="24"/>
          <w:szCs w:val="24"/>
          <w:lang w:eastAsia="de-DE"/>
        </w:rPr>
        <w:t xml:space="preserve">Während die EU-Kommission 0,01 Prozent erheben will, wollen wir den Steuersatz auf 0,1 Prozent festlegen. </w:t>
      </w:r>
    </w:p>
    <w:p w14:paraId="318478D1" w14:textId="77777777" w:rsidR="00403B24" w:rsidRDefault="00403B24" w:rsidP="00403B24">
      <w:pPr>
        <w:spacing w:after="120" w:line="240" w:lineRule="atLeast"/>
        <w:jc w:val="both"/>
        <w:rPr>
          <w:rFonts w:ascii="Myriad Pro" w:eastAsia="Times New Roman" w:hAnsi="Myriad Pro" w:cs="Arial"/>
          <w:sz w:val="24"/>
          <w:szCs w:val="24"/>
          <w:lang w:eastAsia="de-DE"/>
        </w:rPr>
      </w:pPr>
    </w:p>
    <w:p w14:paraId="282F16D3" w14:textId="77777777" w:rsidR="00403B24" w:rsidRPr="00B219B7" w:rsidRDefault="00403B24" w:rsidP="00403B24">
      <w:pPr>
        <w:pStyle w:val="berschrift4"/>
        <w:rPr>
          <w:rFonts w:eastAsia="Times New Roman"/>
          <w:lang w:eastAsia="de-DE"/>
        </w:rPr>
      </w:pPr>
      <w:r w:rsidRPr="00B219B7">
        <w:t>Finanzmarktregulierung</w:t>
      </w:r>
    </w:p>
    <w:p w14:paraId="318B5C31" w14:textId="77777777" w:rsidR="00403B24" w:rsidRPr="00B219B7" w:rsidRDefault="00403B24" w:rsidP="00403B24">
      <w:pPr>
        <w:spacing w:after="120" w:line="240" w:lineRule="atLeast"/>
        <w:jc w:val="both"/>
        <w:rPr>
          <w:rFonts w:ascii="Myriad Pro" w:hAnsi="Myriad Pro" w:cs="Arial"/>
          <w:sz w:val="24"/>
          <w:szCs w:val="24"/>
        </w:rPr>
      </w:pPr>
      <w:r w:rsidRPr="00B219B7">
        <w:rPr>
          <w:rFonts w:ascii="Myriad Pro" w:hAnsi="Myriad Pro" w:cs="Arial"/>
          <w:sz w:val="24"/>
          <w:szCs w:val="24"/>
        </w:rPr>
        <w:t xml:space="preserve">Finanzprodukte, die keinen realwirtschaftlichen Nutzen haben, sollen verboten werden, die Beweispflicht soll bei den Finanzmarktakteuren liegen. Schattenbanken (Hedgefonds u.a.) sind zu verbieten. Sogenannte </w:t>
      </w:r>
      <w:proofErr w:type="spellStart"/>
      <w:r w:rsidRPr="00B219B7">
        <w:rPr>
          <w:rFonts w:ascii="Myriad Pro" w:hAnsi="Myriad Pro" w:cs="Arial"/>
          <w:sz w:val="24"/>
          <w:szCs w:val="24"/>
        </w:rPr>
        <w:t>Credit</w:t>
      </w:r>
      <w:proofErr w:type="spellEnd"/>
      <w:r w:rsidRPr="00B219B7">
        <w:rPr>
          <w:rFonts w:ascii="Myriad Pro" w:hAnsi="Myriad Pro" w:cs="Arial"/>
          <w:sz w:val="24"/>
          <w:szCs w:val="24"/>
        </w:rPr>
        <w:t xml:space="preserve"> Default Swaps sind zu verbieten, weil mit ihnen auf die Verschuldung von Staaten gewettet wird. Steuer- und Regulierungsoasen müssen ausgetrocknet werden. Selbstständig ablaufender Hochfrequenzhandel soll verboten werden.</w:t>
      </w:r>
    </w:p>
    <w:p w14:paraId="4A5C9ED7" w14:textId="77777777" w:rsidR="00403B24" w:rsidRPr="00B219B7" w:rsidRDefault="00403B24" w:rsidP="00403B24">
      <w:pPr>
        <w:spacing w:after="120" w:line="240" w:lineRule="atLeast"/>
        <w:jc w:val="both"/>
        <w:rPr>
          <w:rFonts w:ascii="Myriad Pro" w:hAnsi="Myriad Pro" w:cs="Arial"/>
          <w:sz w:val="24"/>
          <w:szCs w:val="24"/>
        </w:rPr>
      </w:pPr>
      <w:r w:rsidRPr="00B219B7">
        <w:rPr>
          <w:rFonts w:ascii="Myriad Pro" w:hAnsi="Myriad Pro" w:cs="Arial"/>
          <w:sz w:val="24"/>
          <w:szCs w:val="24"/>
        </w:rPr>
        <w:lastRenderedPageBreak/>
        <w:t>Wir wollen die Banken wieder auf ihre Kernfunktion zu reduzieren. Wir benötigen [billige] Kredite für die Realwirtschaft sowie geschützte Einlagen. Dies kann nur über ein Bankensystem verwirklicht werden, in dem Stabilität Vertrauen erzeugt und in dem Kundengeschäft und Investmentbanking getrennt werden.</w:t>
      </w:r>
    </w:p>
    <w:p w14:paraId="5E466C2E" w14:textId="77777777" w:rsidR="00403B24" w:rsidRDefault="00403B24" w:rsidP="00403B24">
      <w:pPr>
        <w:spacing w:after="120" w:line="240" w:lineRule="atLeast"/>
        <w:jc w:val="both"/>
        <w:rPr>
          <w:rFonts w:ascii="Myriad Pro" w:hAnsi="Myriad Pro" w:cs="Arial"/>
          <w:sz w:val="24"/>
          <w:szCs w:val="24"/>
        </w:rPr>
      </w:pPr>
      <w:r w:rsidRPr="00B219B7">
        <w:rPr>
          <w:rFonts w:ascii="Myriad Pro" w:hAnsi="Myriad Pro" w:cs="Arial"/>
          <w:sz w:val="24"/>
          <w:szCs w:val="24"/>
        </w:rPr>
        <w:t xml:space="preserve">Eine drohende Privatisierung von Geld durch Kryptowährungen wird abgelehnt. Eine staatliche Kontrolle des international kommenden </w:t>
      </w:r>
      <w:proofErr w:type="spellStart"/>
      <w:r w:rsidRPr="00B219B7">
        <w:rPr>
          <w:rFonts w:ascii="Myriad Pro" w:hAnsi="Myriad Pro" w:cs="Arial"/>
          <w:sz w:val="24"/>
          <w:szCs w:val="24"/>
        </w:rPr>
        <w:t>Kryptowährungssystems</w:t>
      </w:r>
      <w:proofErr w:type="spellEnd"/>
      <w:r w:rsidRPr="00B219B7">
        <w:rPr>
          <w:rFonts w:ascii="Myriad Pro" w:hAnsi="Myriad Pro" w:cs="Arial"/>
          <w:sz w:val="24"/>
          <w:szCs w:val="24"/>
        </w:rPr>
        <w:t xml:space="preserve"> ist politisch anzustreben.</w:t>
      </w:r>
    </w:p>
    <w:p w14:paraId="4EB104E4" w14:textId="77777777" w:rsidR="00403B24" w:rsidRDefault="00403B24" w:rsidP="00403B24">
      <w:pPr>
        <w:spacing w:after="120" w:line="240" w:lineRule="atLeast"/>
        <w:jc w:val="both"/>
        <w:rPr>
          <w:rFonts w:ascii="Myriad Pro" w:hAnsi="Myriad Pro" w:cs="Arial"/>
          <w:sz w:val="24"/>
          <w:szCs w:val="24"/>
        </w:rPr>
      </w:pPr>
    </w:p>
    <w:p w14:paraId="07298038" w14:textId="767B7628" w:rsidR="00A27124" w:rsidRPr="00A27124" w:rsidRDefault="00A27124" w:rsidP="00E05EAC">
      <w:pPr>
        <w:spacing w:after="120" w:line="240" w:lineRule="atLeast"/>
        <w:jc w:val="both"/>
        <w:rPr>
          <w:rFonts w:ascii="Myriad Pro" w:eastAsia="Times New Roman" w:hAnsi="Myriad Pro" w:cs="Arial"/>
          <w:b/>
          <w:bCs/>
          <w:sz w:val="24"/>
          <w:szCs w:val="24"/>
          <w:lang w:eastAsia="de-DE"/>
        </w:rPr>
      </w:pPr>
      <w:r w:rsidRPr="00A27124">
        <w:rPr>
          <w:rFonts w:ascii="Myriad Pro" w:eastAsia="Times New Roman" w:hAnsi="Myriad Pro" w:cs="Arial"/>
          <w:b/>
          <w:bCs/>
          <w:sz w:val="24"/>
          <w:szCs w:val="24"/>
          <w:lang w:eastAsia="de-DE"/>
        </w:rPr>
        <w:t>Begründung</w:t>
      </w:r>
    </w:p>
    <w:p w14:paraId="1B3709EF" w14:textId="51DC6648" w:rsidR="006C65F6" w:rsidRPr="00B219B7" w:rsidRDefault="009E795F" w:rsidP="00E05EAC">
      <w:pPr>
        <w:spacing w:after="120" w:line="240" w:lineRule="atLeast"/>
        <w:jc w:val="both"/>
        <w:rPr>
          <w:rFonts w:ascii="Myriad Pro" w:eastAsia="Times New Roman" w:hAnsi="Myriad Pro" w:cs="Arial"/>
          <w:sz w:val="24"/>
          <w:szCs w:val="24"/>
          <w:lang w:eastAsia="de-DE"/>
        </w:rPr>
      </w:pPr>
      <w:r w:rsidRPr="00B219B7">
        <w:rPr>
          <w:rFonts w:ascii="Myriad Pro" w:eastAsia="Times New Roman" w:hAnsi="Myriad Pro" w:cs="Arial"/>
          <w:sz w:val="24"/>
          <w:szCs w:val="24"/>
          <w:lang w:eastAsia="de-DE"/>
        </w:rPr>
        <w:t xml:space="preserve">Ein </w:t>
      </w:r>
      <w:r w:rsidR="006C274E" w:rsidRPr="00B219B7">
        <w:rPr>
          <w:rFonts w:ascii="Myriad Pro" w:eastAsia="Times New Roman" w:hAnsi="Myriad Pro" w:cs="Arial"/>
          <w:sz w:val="24"/>
          <w:szCs w:val="24"/>
          <w:lang w:eastAsia="de-DE"/>
        </w:rPr>
        <w:t xml:space="preserve">aktiver und </w:t>
      </w:r>
      <w:r w:rsidR="00394541" w:rsidRPr="00B219B7">
        <w:rPr>
          <w:rFonts w:ascii="Myriad Pro" w:eastAsia="Times New Roman" w:hAnsi="Myriad Pro" w:cs="Arial"/>
          <w:sz w:val="24"/>
          <w:szCs w:val="24"/>
          <w:lang w:eastAsia="de-DE"/>
        </w:rPr>
        <w:t xml:space="preserve">handlungsfähiger Staat braucht </w:t>
      </w:r>
      <w:r w:rsidR="00554F93" w:rsidRPr="00B219B7">
        <w:rPr>
          <w:rFonts w:ascii="Myriad Pro" w:eastAsia="Times New Roman" w:hAnsi="Myriad Pro" w:cs="Arial"/>
          <w:sz w:val="24"/>
          <w:szCs w:val="24"/>
          <w:lang w:eastAsia="de-DE"/>
        </w:rPr>
        <w:t>Einnahmen</w:t>
      </w:r>
      <w:r w:rsidR="00195763" w:rsidRPr="00B219B7">
        <w:rPr>
          <w:rFonts w:ascii="Myriad Pro" w:eastAsia="Times New Roman" w:hAnsi="Myriad Pro" w:cs="Arial"/>
          <w:sz w:val="24"/>
          <w:szCs w:val="24"/>
          <w:lang w:eastAsia="de-DE"/>
        </w:rPr>
        <w:t>.</w:t>
      </w:r>
      <w:r w:rsidR="002E1975" w:rsidRPr="00B219B7">
        <w:rPr>
          <w:rFonts w:ascii="Myriad Pro" w:eastAsia="Times New Roman" w:hAnsi="Myriad Pro" w:cs="Arial"/>
          <w:sz w:val="24"/>
          <w:szCs w:val="24"/>
          <w:lang w:eastAsia="de-DE"/>
        </w:rPr>
        <w:t xml:space="preserve"> </w:t>
      </w:r>
      <w:r w:rsidR="00D07EF1" w:rsidRPr="00B219B7">
        <w:rPr>
          <w:rFonts w:ascii="Myriad Pro" w:eastAsia="Times New Roman" w:hAnsi="Myriad Pro" w:cs="Arial"/>
          <w:sz w:val="24"/>
          <w:szCs w:val="24"/>
          <w:lang w:eastAsia="de-DE"/>
        </w:rPr>
        <w:t xml:space="preserve">Diese werden </w:t>
      </w:r>
      <w:r w:rsidR="008004D0" w:rsidRPr="00B219B7">
        <w:rPr>
          <w:rFonts w:ascii="Myriad Pro" w:eastAsia="Times New Roman" w:hAnsi="Myriad Pro" w:cs="Arial"/>
          <w:sz w:val="24"/>
          <w:szCs w:val="24"/>
          <w:lang w:eastAsia="de-DE"/>
        </w:rPr>
        <w:t xml:space="preserve">bislang größtenteils über die </w:t>
      </w:r>
      <w:r w:rsidR="00356C7D" w:rsidRPr="00B219B7">
        <w:rPr>
          <w:rFonts w:ascii="Myriad Pro" w:eastAsia="Times New Roman" w:hAnsi="Myriad Pro" w:cs="Arial"/>
          <w:sz w:val="24"/>
          <w:szCs w:val="24"/>
          <w:lang w:eastAsia="de-DE"/>
        </w:rPr>
        <w:t xml:space="preserve">Lohnsteuer und die </w:t>
      </w:r>
      <w:r w:rsidR="00033CCE" w:rsidRPr="00B219B7">
        <w:rPr>
          <w:rFonts w:ascii="Myriad Pro" w:eastAsia="Times New Roman" w:hAnsi="Myriad Pro" w:cs="Arial"/>
          <w:sz w:val="24"/>
          <w:szCs w:val="24"/>
          <w:lang w:eastAsia="de-DE"/>
        </w:rPr>
        <w:t>V</w:t>
      </w:r>
      <w:r w:rsidR="00356C7D" w:rsidRPr="00B219B7">
        <w:rPr>
          <w:rFonts w:ascii="Myriad Pro" w:eastAsia="Times New Roman" w:hAnsi="Myriad Pro" w:cs="Arial"/>
          <w:sz w:val="24"/>
          <w:szCs w:val="24"/>
          <w:lang w:eastAsia="de-DE"/>
        </w:rPr>
        <w:t xml:space="preserve">erbrauchssteuern durch Haushalte </w:t>
      </w:r>
      <w:r w:rsidR="00033CCE" w:rsidRPr="00B219B7">
        <w:rPr>
          <w:rFonts w:ascii="Myriad Pro" w:eastAsia="Times New Roman" w:hAnsi="Myriad Pro" w:cs="Arial"/>
          <w:sz w:val="24"/>
          <w:szCs w:val="24"/>
          <w:lang w:eastAsia="de-DE"/>
        </w:rPr>
        <w:t>von abhängig Beschäftigten und von Menschen mit mittleren und niedrigen Einkommen geschultert.</w:t>
      </w:r>
      <w:r w:rsidR="00E708B0" w:rsidRPr="00B219B7">
        <w:rPr>
          <w:rFonts w:ascii="Myriad Pro" w:eastAsia="Times New Roman" w:hAnsi="Myriad Pro" w:cs="Arial"/>
          <w:sz w:val="24"/>
          <w:szCs w:val="24"/>
          <w:lang w:eastAsia="de-DE"/>
        </w:rPr>
        <w:t xml:space="preserve"> Zusätzlich hat sich der Staat </w:t>
      </w:r>
      <w:r w:rsidR="00BA5F5D" w:rsidRPr="00B219B7">
        <w:rPr>
          <w:rFonts w:ascii="Myriad Pro" w:eastAsia="Times New Roman" w:hAnsi="Myriad Pro" w:cs="Arial"/>
          <w:sz w:val="24"/>
          <w:szCs w:val="24"/>
          <w:lang w:eastAsia="de-DE"/>
        </w:rPr>
        <w:t>durch die Schuldenbremse eine gesetzlich</w:t>
      </w:r>
      <w:r w:rsidR="000B0F7B" w:rsidRPr="00B219B7">
        <w:rPr>
          <w:rFonts w:ascii="Myriad Pro" w:eastAsia="Times New Roman" w:hAnsi="Myriad Pro" w:cs="Arial"/>
          <w:sz w:val="24"/>
          <w:szCs w:val="24"/>
          <w:lang w:eastAsia="de-DE"/>
        </w:rPr>
        <w:t xml:space="preserve"> massive Ausgabenbeschränkung auferlegt.</w:t>
      </w:r>
      <w:r w:rsidR="00F410E1" w:rsidRPr="00B219B7">
        <w:rPr>
          <w:rFonts w:ascii="Myriad Pro" w:eastAsia="Times New Roman" w:hAnsi="Myriad Pro" w:cs="Arial"/>
          <w:sz w:val="24"/>
          <w:szCs w:val="24"/>
          <w:lang w:eastAsia="de-DE"/>
        </w:rPr>
        <w:t xml:space="preserve"> </w:t>
      </w:r>
      <w:r w:rsidR="00A8494F" w:rsidRPr="00B219B7">
        <w:rPr>
          <w:rFonts w:ascii="Myriad Pro" w:eastAsia="Times New Roman" w:hAnsi="Myriad Pro" w:cs="Arial"/>
          <w:sz w:val="24"/>
          <w:szCs w:val="24"/>
          <w:lang w:eastAsia="de-DE"/>
        </w:rPr>
        <w:t xml:space="preserve">Diese wurde zwar jetzt in der </w:t>
      </w:r>
      <w:r w:rsidR="00661EE6" w:rsidRPr="00B219B7">
        <w:rPr>
          <w:rFonts w:ascii="Myriad Pro" w:eastAsia="Times New Roman" w:hAnsi="Myriad Pro" w:cs="Arial"/>
          <w:sz w:val="24"/>
          <w:szCs w:val="24"/>
          <w:lang w:eastAsia="de-DE"/>
        </w:rPr>
        <w:t xml:space="preserve">einer „epidemischen Lage nationaler Tragweite“ ausgesetzt, soll aber </w:t>
      </w:r>
      <w:r w:rsidR="006C65F6" w:rsidRPr="00B219B7">
        <w:rPr>
          <w:rFonts w:ascii="Myriad Pro" w:eastAsia="Times New Roman" w:hAnsi="Myriad Pro" w:cs="Arial"/>
          <w:sz w:val="24"/>
          <w:szCs w:val="24"/>
          <w:lang w:eastAsia="de-DE"/>
        </w:rPr>
        <w:t>wieder gelten, wenn diese Lage aufgehoben wird.</w:t>
      </w:r>
    </w:p>
    <w:p w14:paraId="11109360" w14:textId="2531958D" w:rsidR="00502713" w:rsidRPr="00B219B7" w:rsidRDefault="00A27124" w:rsidP="00E05EAC">
      <w:pPr>
        <w:spacing w:after="120" w:line="240" w:lineRule="atLeast"/>
        <w:jc w:val="both"/>
        <w:rPr>
          <w:rFonts w:ascii="Myriad Pro" w:eastAsia="Times New Roman" w:hAnsi="Myriad Pro" w:cs="Arial"/>
          <w:sz w:val="24"/>
          <w:szCs w:val="24"/>
          <w:lang w:eastAsia="de-DE"/>
        </w:rPr>
      </w:pPr>
      <w:r>
        <w:rPr>
          <w:rFonts w:ascii="Myriad Pro" w:eastAsia="Times New Roman" w:hAnsi="Myriad Pro" w:cs="Arial"/>
          <w:sz w:val="24"/>
          <w:szCs w:val="24"/>
          <w:lang w:eastAsia="de-DE"/>
        </w:rPr>
        <w:t>G</w:t>
      </w:r>
      <w:r w:rsidR="00502713" w:rsidRPr="00B219B7">
        <w:rPr>
          <w:rFonts w:ascii="Myriad Pro" w:eastAsia="Times New Roman" w:hAnsi="Myriad Pro" w:cs="Arial"/>
          <w:sz w:val="24"/>
          <w:szCs w:val="24"/>
          <w:lang w:eastAsia="de-DE"/>
        </w:rPr>
        <w:t xml:space="preserve">erechte Steuern und die Streichung der Schuldenbremse machen </w:t>
      </w:r>
      <w:r w:rsidR="00EB101B" w:rsidRPr="00B219B7">
        <w:rPr>
          <w:rFonts w:ascii="Myriad Pro" w:eastAsia="Times New Roman" w:hAnsi="Myriad Pro" w:cs="Arial"/>
          <w:sz w:val="24"/>
          <w:szCs w:val="24"/>
          <w:lang w:eastAsia="de-DE"/>
        </w:rPr>
        <w:t xml:space="preserve">bedarfsgerechte </w:t>
      </w:r>
      <w:r w:rsidR="00502713" w:rsidRPr="00B219B7">
        <w:rPr>
          <w:rFonts w:ascii="Myriad Pro" w:eastAsia="Times New Roman" w:hAnsi="Myriad Pro" w:cs="Arial"/>
          <w:sz w:val="24"/>
          <w:szCs w:val="24"/>
          <w:lang w:eastAsia="de-DE"/>
        </w:rPr>
        <w:t>Investitionen</w:t>
      </w:r>
      <w:r w:rsidR="00EB101B" w:rsidRPr="00B219B7">
        <w:rPr>
          <w:rFonts w:ascii="Myriad Pro" w:eastAsia="Times New Roman" w:hAnsi="Myriad Pro" w:cs="Arial"/>
          <w:sz w:val="24"/>
          <w:szCs w:val="24"/>
          <w:lang w:eastAsia="de-DE"/>
        </w:rPr>
        <w:t xml:space="preserve"> in gesellschaftliche Infrastrukturen</w:t>
      </w:r>
      <w:r w:rsidR="00502713" w:rsidRPr="00B219B7">
        <w:rPr>
          <w:rFonts w:ascii="Myriad Pro" w:eastAsia="Times New Roman" w:hAnsi="Myriad Pro" w:cs="Arial"/>
          <w:sz w:val="24"/>
          <w:szCs w:val="24"/>
          <w:lang w:eastAsia="de-DE"/>
        </w:rPr>
        <w:t xml:space="preserve"> möglich und unterstützen einen aktiven und handlungsfähigen Sozialstaat und wirken damit verteilungsgerecht. Die Schuldenbremse steht für einen schwachen Staat.</w:t>
      </w:r>
    </w:p>
    <w:p w14:paraId="790BD7A9" w14:textId="3FD60785" w:rsidR="009221A3" w:rsidRPr="00B219B7" w:rsidRDefault="00920D6C" w:rsidP="00E05EAC">
      <w:pPr>
        <w:spacing w:after="120" w:line="240" w:lineRule="atLeast"/>
        <w:jc w:val="both"/>
        <w:rPr>
          <w:rFonts w:ascii="Myriad Pro" w:eastAsia="Times New Roman" w:hAnsi="Myriad Pro" w:cs="Arial"/>
          <w:sz w:val="24"/>
          <w:szCs w:val="24"/>
          <w:lang w:eastAsia="de-DE"/>
        </w:rPr>
      </w:pPr>
      <w:r w:rsidRPr="00B219B7">
        <w:rPr>
          <w:rFonts w:ascii="Myriad Pro" w:eastAsia="Times New Roman" w:hAnsi="Myriad Pro" w:cs="Arial"/>
          <w:sz w:val="24"/>
          <w:szCs w:val="24"/>
          <w:lang w:eastAsia="de-DE"/>
        </w:rPr>
        <w:t>D</w:t>
      </w:r>
      <w:r w:rsidR="00A327C4" w:rsidRPr="00B219B7">
        <w:rPr>
          <w:rFonts w:ascii="Myriad Pro" w:eastAsia="Times New Roman" w:hAnsi="Myriad Pro" w:cs="Arial"/>
          <w:sz w:val="24"/>
          <w:szCs w:val="24"/>
          <w:lang w:eastAsia="de-DE"/>
        </w:rPr>
        <w:t xml:space="preserve">er aktuelle Grundfreibetrag </w:t>
      </w:r>
      <w:r w:rsidR="00E853B4" w:rsidRPr="00B219B7">
        <w:rPr>
          <w:rFonts w:ascii="Myriad Pro" w:eastAsia="Times New Roman" w:hAnsi="Myriad Pro" w:cs="Arial"/>
          <w:sz w:val="24"/>
          <w:szCs w:val="24"/>
          <w:lang w:eastAsia="de-DE"/>
        </w:rPr>
        <w:t>von 8</w:t>
      </w:r>
      <w:r w:rsidR="00C84AE1" w:rsidRPr="00B219B7">
        <w:rPr>
          <w:rFonts w:ascii="Myriad Pro" w:eastAsia="Times New Roman" w:hAnsi="Myriad Pro" w:cs="Arial"/>
          <w:sz w:val="24"/>
          <w:szCs w:val="24"/>
          <w:lang w:eastAsia="de-DE"/>
        </w:rPr>
        <w:t>.</w:t>
      </w:r>
      <w:r w:rsidR="00E853B4" w:rsidRPr="00B219B7">
        <w:rPr>
          <w:rFonts w:ascii="Myriad Pro" w:eastAsia="Times New Roman" w:hAnsi="Myriad Pro" w:cs="Arial"/>
          <w:sz w:val="24"/>
          <w:szCs w:val="24"/>
          <w:lang w:eastAsia="de-DE"/>
        </w:rPr>
        <w:t xml:space="preserve">652 Euro </w:t>
      </w:r>
      <w:r w:rsidR="00A327C4" w:rsidRPr="00B219B7">
        <w:rPr>
          <w:rFonts w:ascii="Myriad Pro" w:eastAsia="Times New Roman" w:hAnsi="Myriad Pro" w:cs="Arial"/>
          <w:sz w:val="24"/>
          <w:szCs w:val="24"/>
          <w:lang w:eastAsia="de-DE"/>
        </w:rPr>
        <w:t>ist</w:t>
      </w:r>
      <w:r w:rsidRPr="00B219B7">
        <w:rPr>
          <w:rFonts w:ascii="Myriad Pro" w:eastAsia="Times New Roman" w:hAnsi="Myriad Pro" w:cs="Arial"/>
          <w:sz w:val="24"/>
          <w:szCs w:val="24"/>
          <w:lang w:eastAsia="de-DE"/>
        </w:rPr>
        <w:t xml:space="preserve"> </w:t>
      </w:r>
      <w:r w:rsidR="00A327C4" w:rsidRPr="00B219B7">
        <w:rPr>
          <w:rFonts w:ascii="Myriad Pro" w:eastAsia="Times New Roman" w:hAnsi="Myriad Pro" w:cs="Arial"/>
          <w:sz w:val="24"/>
          <w:szCs w:val="24"/>
          <w:lang w:eastAsia="de-DE"/>
        </w:rPr>
        <w:t xml:space="preserve">zu niedrig und </w:t>
      </w:r>
      <w:r w:rsidR="00DE65C5" w:rsidRPr="00B219B7">
        <w:rPr>
          <w:rFonts w:ascii="Myriad Pro" w:eastAsia="Times New Roman" w:hAnsi="Myriad Pro" w:cs="Arial"/>
          <w:sz w:val="24"/>
          <w:szCs w:val="24"/>
          <w:lang w:eastAsia="de-DE"/>
        </w:rPr>
        <w:t>der Steueranteil</w:t>
      </w:r>
      <w:r w:rsidRPr="00B219B7">
        <w:rPr>
          <w:rFonts w:ascii="Myriad Pro" w:eastAsia="Times New Roman" w:hAnsi="Myriad Pro" w:cs="Arial"/>
          <w:sz w:val="24"/>
          <w:szCs w:val="24"/>
          <w:lang w:eastAsia="de-DE"/>
        </w:rPr>
        <w:t>, der Einkommen</w:t>
      </w:r>
      <w:r w:rsidR="00A546F6" w:rsidRPr="00B219B7">
        <w:rPr>
          <w:rFonts w:ascii="Myriad Pro" w:eastAsia="Times New Roman" w:hAnsi="Myriad Pro" w:cs="Arial"/>
          <w:sz w:val="24"/>
          <w:szCs w:val="24"/>
          <w:lang w:eastAsia="de-DE"/>
        </w:rPr>
        <w:t xml:space="preserve"> zwischen 8</w:t>
      </w:r>
      <w:r w:rsidR="00C84AE1" w:rsidRPr="00B219B7">
        <w:rPr>
          <w:rFonts w:ascii="Myriad Pro" w:eastAsia="Times New Roman" w:hAnsi="Myriad Pro" w:cs="Arial"/>
          <w:sz w:val="24"/>
          <w:szCs w:val="24"/>
          <w:lang w:eastAsia="de-DE"/>
        </w:rPr>
        <w:t>.</w:t>
      </w:r>
      <w:r w:rsidR="00A546F6" w:rsidRPr="00B219B7">
        <w:rPr>
          <w:rFonts w:ascii="Myriad Pro" w:eastAsia="Times New Roman" w:hAnsi="Myriad Pro" w:cs="Arial"/>
          <w:sz w:val="24"/>
          <w:szCs w:val="24"/>
          <w:lang w:eastAsia="de-DE"/>
        </w:rPr>
        <w:t xml:space="preserve">652 Euro und </w:t>
      </w:r>
      <w:r w:rsidR="00F60DD4" w:rsidRPr="00B219B7">
        <w:rPr>
          <w:rFonts w:ascii="Myriad Pro" w:eastAsia="Times New Roman" w:hAnsi="Myriad Pro" w:cs="Arial"/>
          <w:sz w:val="24"/>
          <w:szCs w:val="24"/>
          <w:lang w:eastAsia="de-DE"/>
        </w:rPr>
        <w:t>13</w:t>
      </w:r>
      <w:r w:rsidR="00C84AE1" w:rsidRPr="00B219B7">
        <w:rPr>
          <w:rFonts w:ascii="Myriad Pro" w:eastAsia="Times New Roman" w:hAnsi="Myriad Pro" w:cs="Arial"/>
          <w:sz w:val="24"/>
          <w:szCs w:val="24"/>
          <w:lang w:eastAsia="de-DE"/>
        </w:rPr>
        <w:t>.</w:t>
      </w:r>
      <w:r w:rsidR="00F60DD4" w:rsidRPr="00B219B7">
        <w:rPr>
          <w:rFonts w:ascii="Myriad Pro" w:eastAsia="Times New Roman" w:hAnsi="Myriad Pro" w:cs="Arial"/>
          <w:sz w:val="24"/>
          <w:szCs w:val="24"/>
          <w:lang w:eastAsia="de-DE"/>
        </w:rPr>
        <w:t xml:space="preserve">669 Euro ist zu hoch. </w:t>
      </w:r>
      <w:r w:rsidR="00C84AE1" w:rsidRPr="00B219B7">
        <w:rPr>
          <w:rFonts w:ascii="Myriad Pro" w:eastAsia="Times New Roman" w:hAnsi="Myriad Pro" w:cs="Arial"/>
          <w:sz w:val="24"/>
          <w:szCs w:val="24"/>
          <w:lang w:eastAsia="de-DE"/>
        </w:rPr>
        <w:t>Der Spitzensteuersatz</w:t>
      </w:r>
      <w:r w:rsidR="005E1105" w:rsidRPr="00B219B7">
        <w:rPr>
          <w:rFonts w:ascii="Myriad Pro" w:eastAsia="Times New Roman" w:hAnsi="Myriad Pro" w:cs="Arial"/>
          <w:sz w:val="24"/>
          <w:szCs w:val="24"/>
          <w:lang w:eastAsia="de-DE"/>
        </w:rPr>
        <w:t xml:space="preserve"> von</w:t>
      </w:r>
      <w:r w:rsidR="00C84AE1" w:rsidRPr="00B219B7">
        <w:rPr>
          <w:rFonts w:ascii="Myriad Pro" w:eastAsia="Times New Roman" w:hAnsi="Myriad Pro" w:cs="Arial"/>
          <w:sz w:val="24"/>
          <w:szCs w:val="24"/>
          <w:lang w:eastAsia="de-DE"/>
        </w:rPr>
        <w:t xml:space="preserve"> 42 </w:t>
      </w:r>
      <w:r w:rsidR="005A46EB" w:rsidRPr="00B219B7">
        <w:rPr>
          <w:rFonts w:ascii="Myriad Pro" w:eastAsia="Times New Roman" w:hAnsi="Myriad Pro" w:cs="Arial"/>
          <w:sz w:val="24"/>
          <w:szCs w:val="24"/>
          <w:lang w:eastAsia="de-DE"/>
        </w:rPr>
        <w:t xml:space="preserve">Prozent </w:t>
      </w:r>
      <w:r w:rsidR="00C84AE1" w:rsidRPr="00B219B7">
        <w:rPr>
          <w:rFonts w:ascii="Myriad Pro" w:eastAsia="Times New Roman" w:hAnsi="Myriad Pro" w:cs="Arial"/>
          <w:sz w:val="24"/>
          <w:szCs w:val="24"/>
          <w:lang w:eastAsia="de-DE"/>
        </w:rPr>
        <w:t xml:space="preserve">wird bereits bei einem Einkommen von 54.000 </w:t>
      </w:r>
      <w:r w:rsidR="005E1105" w:rsidRPr="00B219B7">
        <w:rPr>
          <w:rFonts w:ascii="Myriad Pro" w:eastAsia="Times New Roman" w:hAnsi="Myriad Pro" w:cs="Arial"/>
          <w:sz w:val="24"/>
          <w:szCs w:val="24"/>
          <w:lang w:eastAsia="de-DE"/>
        </w:rPr>
        <w:t>gezahlt</w:t>
      </w:r>
      <w:r w:rsidR="00A37D78" w:rsidRPr="00B219B7">
        <w:rPr>
          <w:rFonts w:ascii="Myriad Pro" w:eastAsia="Times New Roman" w:hAnsi="Myriad Pro" w:cs="Arial"/>
          <w:sz w:val="24"/>
          <w:szCs w:val="24"/>
          <w:lang w:eastAsia="de-DE"/>
        </w:rPr>
        <w:t xml:space="preserve"> und </w:t>
      </w:r>
      <w:r w:rsidR="00AC1CE8" w:rsidRPr="00B219B7">
        <w:rPr>
          <w:rFonts w:ascii="Myriad Pro" w:eastAsia="Times New Roman" w:hAnsi="Myriad Pro" w:cs="Arial"/>
          <w:sz w:val="24"/>
          <w:szCs w:val="24"/>
          <w:lang w:eastAsia="de-DE"/>
        </w:rPr>
        <w:t xml:space="preserve">die Reichensteuer </w:t>
      </w:r>
      <w:r w:rsidR="00B8228B" w:rsidRPr="00B219B7">
        <w:rPr>
          <w:rFonts w:ascii="Myriad Pro" w:eastAsia="Times New Roman" w:hAnsi="Myriad Pro" w:cs="Arial"/>
          <w:sz w:val="24"/>
          <w:szCs w:val="24"/>
          <w:lang w:eastAsia="de-DE"/>
        </w:rPr>
        <w:t xml:space="preserve">mit zusätzlich 3 </w:t>
      </w:r>
      <w:r w:rsidR="005A46EB" w:rsidRPr="00B219B7">
        <w:rPr>
          <w:rFonts w:ascii="Myriad Pro" w:eastAsia="Times New Roman" w:hAnsi="Myriad Pro" w:cs="Arial"/>
          <w:sz w:val="24"/>
          <w:szCs w:val="24"/>
          <w:lang w:eastAsia="de-DE"/>
        </w:rPr>
        <w:t xml:space="preserve">Prozent </w:t>
      </w:r>
      <w:r w:rsidR="00B8228B" w:rsidRPr="00B219B7">
        <w:rPr>
          <w:rFonts w:ascii="Myriad Pro" w:eastAsia="Times New Roman" w:hAnsi="Myriad Pro" w:cs="Arial"/>
          <w:sz w:val="24"/>
          <w:szCs w:val="24"/>
          <w:lang w:eastAsia="de-DE"/>
        </w:rPr>
        <w:t>wird erst bei einem Einkommen von 250.000 gezahlt.</w:t>
      </w:r>
      <w:r w:rsidR="00BF543F" w:rsidRPr="00B219B7">
        <w:rPr>
          <w:rFonts w:ascii="Myriad Pro" w:eastAsia="Times New Roman" w:hAnsi="Myriad Pro" w:cs="Arial"/>
          <w:sz w:val="24"/>
          <w:szCs w:val="24"/>
          <w:lang w:eastAsia="de-DE"/>
        </w:rPr>
        <w:t xml:space="preserve"> Diese</w:t>
      </w:r>
      <w:r w:rsidR="003A0725" w:rsidRPr="00B219B7">
        <w:rPr>
          <w:rFonts w:ascii="Myriad Pro" w:eastAsia="Times New Roman" w:hAnsi="Myriad Pro" w:cs="Arial"/>
          <w:sz w:val="24"/>
          <w:szCs w:val="24"/>
          <w:lang w:eastAsia="de-DE"/>
        </w:rPr>
        <w:t>r</w:t>
      </w:r>
      <w:r w:rsidR="00BF543F" w:rsidRPr="00B219B7">
        <w:rPr>
          <w:rFonts w:ascii="Myriad Pro" w:eastAsia="Times New Roman" w:hAnsi="Myriad Pro" w:cs="Arial"/>
          <w:sz w:val="24"/>
          <w:szCs w:val="24"/>
          <w:lang w:eastAsia="de-DE"/>
        </w:rPr>
        <w:t xml:space="preserve"> Einkommens</w:t>
      </w:r>
      <w:r w:rsidR="003A0725" w:rsidRPr="00B219B7">
        <w:rPr>
          <w:rFonts w:ascii="Myriad Pro" w:eastAsia="Times New Roman" w:hAnsi="Myriad Pro" w:cs="Arial"/>
          <w:sz w:val="24"/>
          <w:szCs w:val="24"/>
          <w:lang w:eastAsia="de-DE"/>
        </w:rPr>
        <w:t xml:space="preserve">teuertarif belastet überproportional die unteren Einkommen und </w:t>
      </w:r>
      <w:r w:rsidR="009221A3" w:rsidRPr="00B219B7">
        <w:rPr>
          <w:rFonts w:ascii="Myriad Pro" w:eastAsia="Times New Roman" w:hAnsi="Myriad Pro" w:cs="Arial"/>
          <w:sz w:val="24"/>
          <w:szCs w:val="24"/>
          <w:lang w:eastAsia="de-DE"/>
        </w:rPr>
        <w:t>entlastet die Bezieher*innen der obersten Einkommen.</w:t>
      </w:r>
    </w:p>
    <w:p w14:paraId="7426AD34" w14:textId="194E6A0D" w:rsidR="00403B24" w:rsidRDefault="00C177FA" w:rsidP="00403B24">
      <w:pPr>
        <w:rPr>
          <w:rFonts w:ascii="Myriad Pro" w:eastAsia="Times New Roman" w:hAnsi="Myriad Pro" w:cs="Arial"/>
          <w:sz w:val="24"/>
          <w:szCs w:val="24"/>
          <w:lang w:eastAsia="de-DE"/>
        </w:rPr>
      </w:pPr>
      <w:r w:rsidRPr="00B219B7">
        <w:rPr>
          <w:rFonts w:ascii="Myriad Pro" w:eastAsia="Times New Roman" w:hAnsi="Myriad Pro" w:cs="Arial"/>
          <w:sz w:val="24"/>
          <w:szCs w:val="24"/>
          <w:lang w:eastAsia="de-DE"/>
        </w:rPr>
        <w:t xml:space="preserve">Die Ungleichheit wächst. Sogar aus der Corona-Pandemie gehen Höchstvermögende noch reicher hervor. Die Zunahme der Vermögensungleichheit resultiert insbesondere auch daraus, dass Vermögen nicht besteuert werden und auch Erbschaften privilegiert sind. Dem Staat entgehen dadurch Milliarden an Steuereinnahmen. </w:t>
      </w:r>
    </w:p>
    <w:p w14:paraId="70472499" w14:textId="33751157" w:rsidR="00A82028" w:rsidRDefault="00A82028" w:rsidP="00403B24">
      <w:pPr>
        <w:rPr>
          <w:rFonts w:ascii="Myriad Pro" w:eastAsia="Times New Roman" w:hAnsi="Myriad Pro" w:cs="Arial"/>
          <w:sz w:val="24"/>
          <w:szCs w:val="24"/>
          <w:lang w:eastAsia="de-DE"/>
        </w:rPr>
      </w:pPr>
      <w:r w:rsidRPr="00B219B7">
        <w:rPr>
          <w:rFonts w:ascii="Myriad Pro" w:hAnsi="Myriad Pro" w:cs="Arial"/>
          <w:sz w:val="24"/>
          <w:szCs w:val="24"/>
          <w:u w:color="202528"/>
          <w:shd w:val="clear" w:color="auto" w:fill="FFFFFF"/>
        </w:rPr>
        <w:t xml:space="preserve">Die Besonderheit der Hightech-Giganten wie Alphabet (Google), Amazon, Facebook oder Tesla ist nicht allein die Rationalisierung oftmals auf Kosten der Arbeitnehmer*innen, vor allem der niedrig Qualifizierten. Es sind vielmehr ihre extrem hohen Investitionen in Innovationen. Statt hohe Renditen an Aktienbesitzer*innen zu zahlen, haben sie eine extrem hohe Marktkapitalisierung und einen hohen Aktienwert. Ihr massives Druckmittel besteht in ihrer Standort- und Steuerpolitik. Sie </w:t>
      </w:r>
      <w:r w:rsidRPr="00B219B7">
        <w:rPr>
          <w:rFonts w:ascii="Myriad Pro" w:hAnsi="Myriad Pro" w:cs="Arial"/>
          <w:sz w:val="24"/>
          <w:szCs w:val="24"/>
          <w:u w:color="202528"/>
          <w:shd w:val="clear" w:color="auto" w:fill="FFFFFF"/>
        </w:rPr>
        <w:lastRenderedPageBreak/>
        <w:t xml:space="preserve">entfliehen ihrer Steuerverantwortung durch den Druck auf nationale Regierungen und zahlen kaum Steuern an ihrem Standort. </w:t>
      </w:r>
    </w:p>
    <w:p w14:paraId="67D225FE" w14:textId="0F84BBC9" w:rsidR="00BC1E0A" w:rsidRPr="004C2FE9" w:rsidRDefault="002D3D4F" w:rsidP="004C2FE9">
      <w:pPr>
        <w:rPr>
          <w:rFonts w:asciiTheme="majorHAnsi" w:eastAsia="Times New Roman" w:hAnsiTheme="majorHAnsi" w:cstheme="majorBidi"/>
          <w:color w:val="2F5496" w:themeColor="accent1" w:themeShade="BF"/>
          <w:sz w:val="32"/>
          <w:szCs w:val="32"/>
          <w:lang w:eastAsia="de-DE"/>
        </w:rPr>
      </w:pPr>
      <w:r w:rsidRPr="00B219B7">
        <w:rPr>
          <w:rFonts w:ascii="Myriad Pro" w:eastAsia="Times New Roman" w:hAnsi="Myriad Pro" w:cs="Arial"/>
          <w:sz w:val="24"/>
          <w:szCs w:val="24"/>
          <w:lang w:eastAsia="de-DE"/>
        </w:rPr>
        <w:t xml:space="preserve">Seit Jahren </w:t>
      </w:r>
      <w:r w:rsidR="00DB152A" w:rsidRPr="00B219B7">
        <w:rPr>
          <w:rFonts w:ascii="Myriad Pro" w:eastAsia="Times New Roman" w:hAnsi="Myriad Pro" w:cs="Arial"/>
          <w:sz w:val="24"/>
          <w:szCs w:val="24"/>
          <w:lang w:eastAsia="de-DE"/>
        </w:rPr>
        <w:t>wird die Finanztran</w:t>
      </w:r>
      <w:r w:rsidR="004B2C14" w:rsidRPr="00B219B7">
        <w:rPr>
          <w:rFonts w:ascii="Myriad Pro" w:eastAsia="Times New Roman" w:hAnsi="Myriad Pro" w:cs="Arial"/>
          <w:sz w:val="24"/>
          <w:szCs w:val="24"/>
          <w:lang w:eastAsia="de-DE"/>
        </w:rPr>
        <w:t>s</w:t>
      </w:r>
      <w:r w:rsidR="00DB152A" w:rsidRPr="00B219B7">
        <w:rPr>
          <w:rFonts w:ascii="Myriad Pro" w:eastAsia="Times New Roman" w:hAnsi="Myriad Pro" w:cs="Arial"/>
          <w:sz w:val="24"/>
          <w:szCs w:val="24"/>
          <w:lang w:eastAsia="de-DE"/>
        </w:rPr>
        <w:t xml:space="preserve">aktionssteuer, also die </w:t>
      </w:r>
      <w:r w:rsidR="004B2C14" w:rsidRPr="00B219B7">
        <w:rPr>
          <w:rFonts w:ascii="Myriad Pro" w:eastAsia="Times New Roman" w:hAnsi="Myriad Pro" w:cs="Arial"/>
          <w:sz w:val="24"/>
          <w:szCs w:val="24"/>
          <w:lang w:eastAsia="de-DE"/>
        </w:rPr>
        <w:t xml:space="preserve">Besteuerung </w:t>
      </w:r>
      <w:r w:rsidR="000E0F02" w:rsidRPr="00B219B7">
        <w:rPr>
          <w:rFonts w:ascii="Myriad Pro" w:eastAsia="Times New Roman" w:hAnsi="Myriad Pro" w:cs="Arial"/>
          <w:sz w:val="24"/>
          <w:szCs w:val="24"/>
          <w:lang w:eastAsia="de-DE"/>
        </w:rPr>
        <w:t>spekulativer Finanztransaktionen, gefordert</w:t>
      </w:r>
      <w:r w:rsidR="00E66636" w:rsidRPr="00B219B7">
        <w:rPr>
          <w:rFonts w:ascii="Myriad Pro" w:eastAsia="Times New Roman" w:hAnsi="Myriad Pro" w:cs="Arial"/>
          <w:sz w:val="24"/>
          <w:szCs w:val="24"/>
          <w:lang w:eastAsia="de-DE"/>
        </w:rPr>
        <w:t xml:space="preserve">, um </w:t>
      </w:r>
      <w:r w:rsidR="00867B89" w:rsidRPr="00B219B7">
        <w:rPr>
          <w:rFonts w:ascii="Myriad Pro" w:eastAsia="Times New Roman" w:hAnsi="Myriad Pro" w:cs="Arial"/>
          <w:sz w:val="24"/>
          <w:szCs w:val="24"/>
          <w:lang w:eastAsia="de-DE"/>
        </w:rPr>
        <w:t>diese einzudämmen und zusätzliche Steuereinnahmen zu erzielen.</w:t>
      </w:r>
      <w:r w:rsidR="00A96950" w:rsidRPr="00B219B7">
        <w:rPr>
          <w:rFonts w:ascii="Myriad Pro" w:eastAsia="Times New Roman" w:hAnsi="Myriad Pro" w:cs="Arial"/>
          <w:sz w:val="24"/>
          <w:szCs w:val="24"/>
          <w:lang w:eastAsia="de-DE"/>
        </w:rPr>
        <w:t xml:space="preserve"> Denn </w:t>
      </w:r>
      <w:r w:rsidR="005A6146" w:rsidRPr="00B219B7">
        <w:rPr>
          <w:rFonts w:ascii="Myriad Pro" w:eastAsia="Times New Roman" w:hAnsi="Myriad Pro" w:cs="Arial"/>
          <w:sz w:val="24"/>
          <w:szCs w:val="24"/>
          <w:lang w:eastAsia="de-DE"/>
        </w:rPr>
        <w:t>während auf Güter des täglichen Bedarfs Umsatzsteuer</w:t>
      </w:r>
      <w:r w:rsidR="00A7409E" w:rsidRPr="00B219B7">
        <w:rPr>
          <w:rFonts w:ascii="Myriad Pro" w:eastAsia="Times New Roman" w:hAnsi="Myriad Pro" w:cs="Arial"/>
          <w:sz w:val="24"/>
          <w:szCs w:val="24"/>
          <w:lang w:eastAsia="de-DE"/>
        </w:rPr>
        <w:t xml:space="preserve"> zu zahlen ist, müssen seit Abschaffung der Börsenumsatzsteuer </w:t>
      </w:r>
      <w:r w:rsidR="007E1569" w:rsidRPr="00B219B7">
        <w:rPr>
          <w:rFonts w:ascii="Myriad Pro" w:eastAsia="Times New Roman" w:hAnsi="Myriad Pro" w:cs="Arial"/>
          <w:sz w:val="24"/>
          <w:szCs w:val="24"/>
          <w:lang w:eastAsia="de-DE"/>
        </w:rPr>
        <w:t xml:space="preserve">auf Finanzprodukte keine Steuern gezahlt werden. </w:t>
      </w:r>
    </w:p>
    <w:sectPr w:rsidR="00BC1E0A" w:rsidRPr="004C2FE9" w:rsidSect="001A0F0B">
      <w:headerReference w:type="default" r:id="rId11"/>
      <w:footerReference w:type="default" r:id="rId12"/>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6E3AE" w14:textId="77777777" w:rsidR="00F3497D" w:rsidRDefault="00F3497D" w:rsidP="00671953">
      <w:pPr>
        <w:spacing w:after="0" w:line="240" w:lineRule="auto"/>
      </w:pPr>
      <w:r>
        <w:separator/>
      </w:r>
    </w:p>
  </w:endnote>
  <w:endnote w:type="continuationSeparator" w:id="0">
    <w:p w14:paraId="6D9F006D" w14:textId="77777777" w:rsidR="00F3497D" w:rsidRDefault="00F3497D" w:rsidP="00671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3242942"/>
      <w:docPartObj>
        <w:docPartGallery w:val="Page Numbers (Bottom of Page)"/>
        <w:docPartUnique/>
      </w:docPartObj>
    </w:sdtPr>
    <w:sdtEndPr>
      <w:rPr>
        <w:rFonts w:ascii="Arial" w:hAnsi="Arial" w:cs="Arial"/>
      </w:rPr>
    </w:sdtEndPr>
    <w:sdtContent>
      <w:p w14:paraId="429BCE15" w14:textId="56278346" w:rsidR="00175E7A" w:rsidRPr="00916D61" w:rsidRDefault="00175E7A">
        <w:pPr>
          <w:pStyle w:val="Fuzeile"/>
          <w:jc w:val="right"/>
          <w:rPr>
            <w:rFonts w:ascii="Arial" w:hAnsi="Arial" w:cs="Arial"/>
          </w:rPr>
        </w:pPr>
        <w:r w:rsidRPr="00916D61">
          <w:rPr>
            <w:rFonts w:ascii="Arial" w:hAnsi="Arial" w:cs="Arial"/>
          </w:rPr>
          <w:fldChar w:fldCharType="begin"/>
        </w:r>
        <w:r w:rsidRPr="00916D61">
          <w:rPr>
            <w:rFonts w:ascii="Arial" w:hAnsi="Arial" w:cs="Arial"/>
          </w:rPr>
          <w:instrText>PAGE   \* MERGEFORMAT</w:instrText>
        </w:r>
        <w:r w:rsidRPr="00916D61">
          <w:rPr>
            <w:rFonts w:ascii="Arial" w:hAnsi="Arial" w:cs="Arial"/>
          </w:rPr>
          <w:fldChar w:fldCharType="separate"/>
        </w:r>
        <w:r>
          <w:rPr>
            <w:rFonts w:ascii="Arial" w:hAnsi="Arial" w:cs="Arial"/>
            <w:noProof/>
          </w:rPr>
          <w:t>4</w:t>
        </w:r>
        <w:r w:rsidRPr="00916D61">
          <w:rPr>
            <w:rFonts w:ascii="Arial" w:hAnsi="Arial" w:cs="Arial"/>
          </w:rPr>
          <w:fldChar w:fldCharType="end"/>
        </w:r>
      </w:p>
    </w:sdtContent>
  </w:sdt>
  <w:p w14:paraId="58E5B05F" w14:textId="77777777" w:rsidR="00175E7A" w:rsidRDefault="00175E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6860E" w14:textId="77777777" w:rsidR="00F3497D" w:rsidRDefault="00F3497D" w:rsidP="00671953">
      <w:pPr>
        <w:spacing w:after="0" w:line="240" w:lineRule="auto"/>
      </w:pPr>
      <w:r>
        <w:separator/>
      </w:r>
    </w:p>
  </w:footnote>
  <w:footnote w:type="continuationSeparator" w:id="0">
    <w:p w14:paraId="14E8CBB4" w14:textId="77777777" w:rsidR="00F3497D" w:rsidRDefault="00F3497D" w:rsidP="00671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B1B36" w14:textId="2BB34FAF" w:rsidR="00175E7A" w:rsidRDefault="00175E7A" w:rsidP="00175E7A">
    <w:pPr>
      <w:pStyle w:val="Kopfzeile"/>
      <w:rPr>
        <w:rFonts w:ascii="Myriad Pro" w:eastAsiaTheme="minorEastAsia" w:hAnsi="Myriad Pro" w:cs="Arial"/>
        <w:b/>
        <w:bCs/>
        <w:sz w:val="14"/>
        <w:szCs w:val="6"/>
      </w:rPr>
    </w:pPr>
    <w:r w:rsidRPr="00175E7A">
      <w:rPr>
        <w:noProof/>
        <w:sz w:val="2"/>
        <w:szCs w:val="2"/>
        <w:lang w:eastAsia="de-DE"/>
      </w:rPr>
      <w:drawing>
        <wp:anchor distT="0" distB="0" distL="114300" distR="114300" simplePos="0" relativeHeight="251658240" behindDoc="0" locked="0" layoutInCell="1" allowOverlap="1" wp14:anchorId="55906A8F" wp14:editId="5B8D19A7">
          <wp:simplePos x="0" y="0"/>
          <wp:positionH relativeFrom="margin">
            <wp:posOffset>1435100</wp:posOffset>
          </wp:positionH>
          <wp:positionV relativeFrom="margin">
            <wp:posOffset>-1009650</wp:posOffset>
          </wp:positionV>
          <wp:extent cx="2880000" cy="691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L21 Logo vollständ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0000" cy="691200"/>
                  </a:xfrm>
                  <a:prstGeom prst="rect">
                    <a:avLst/>
                  </a:prstGeom>
                </pic:spPr>
              </pic:pic>
            </a:graphicData>
          </a:graphic>
        </wp:anchor>
      </w:drawing>
    </w:r>
  </w:p>
  <w:p w14:paraId="4E5A0D8F" w14:textId="77777777" w:rsidR="00175E7A" w:rsidRDefault="00175E7A" w:rsidP="00175E7A">
    <w:pPr>
      <w:pStyle w:val="Kopfzeile"/>
      <w:rPr>
        <w:rFonts w:ascii="Myriad Pro" w:eastAsiaTheme="minorEastAsia" w:hAnsi="Myriad Pro" w:cs="Arial"/>
        <w:b/>
        <w:bCs/>
        <w:sz w:val="14"/>
        <w:szCs w:val="6"/>
      </w:rPr>
    </w:pPr>
  </w:p>
  <w:p w14:paraId="3C2686AA" w14:textId="77777777" w:rsidR="00175E7A" w:rsidRDefault="00175E7A" w:rsidP="00175E7A">
    <w:pPr>
      <w:pStyle w:val="Kopfzeile"/>
      <w:rPr>
        <w:rFonts w:ascii="Myriad Pro" w:eastAsiaTheme="minorEastAsia" w:hAnsi="Myriad Pro" w:cs="Arial"/>
        <w:b/>
        <w:bCs/>
        <w:sz w:val="14"/>
        <w:szCs w:val="6"/>
      </w:rPr>
    </w:pPr>
  </w:p>
  <w:p w14:paraId="0358BFDB" w14:textId="56643AD5" w:rsidR="00175E7A" w:rsidRDefault="00175E7A">
    <w:pPr>
      <w:pStyle w:val="Kopfzeile"/>
    </w:pPr>
  </w:p>
  <w:p w14:paraId="5E31E321" w14:textId="47D99828" w:rsidR="00CD7301" w:rsidRDefault="00CD7301">
    <w:pPr>
      <w:pStyle w:val="Kopfzeile"/>
    </w:pPr>
  </w:p>
  <w:p w14:paraId="01AF1F36" w14:textId="77777777" w:rsidR="00CD7301" w:rsidRDefault="00CD73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52B2"/>
    <w:multiLevelType w:val="hybridMultilevel"/>
    <w:tmpl w:val="2C3E9E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9430138"/>
    <w:multiLevelType w:val="hybridMultilevel"/>
    <w:tmpl w:val="F6B2B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9655B1"/>
    <w:multiLevelType w:val="hybridMultilevel"/>
    <w:tmpl w:val="19B0B7BE"/>
    <w:lvl w:ilvl="0" w:tplc="1C900C4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9F6603"/>
    <w:multiLevelType w:val="hybridMultilevel"/>
    <w:tmpl w:val="8A623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37689F"/>
    <w:multiLevelType w:val="hybridMultilevel"/>
    <w:tmpl w:val="0464F0EC"/>
    <w:lvl w:ilvl="0" w:tplc="337C7554">
      <w:start w:val="1"/>
      <w:numFmt w:val="lowerLetter"/>
      <w:pStyle w:val="berschrift3"/>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F02E98"/>
    <w:multiLevelType w:val="hybridMultilevel"/>
    <w:tmpl w:val="72746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E34E29"/>
    <w:multiLevelType w:val="hybridMultilevel"/>
    <w:tmpl w:val="22E8A5B0"/>
    <w:lvl w:ilvl="0" w:tplc="37D69518">
      <w:start w:val="1"/>
      <w:numFmt w:val="decimal"/>
      <w:lvlText w:val="%1."/>
      <w:lvlJc w:val="left"/>
      <w:pPr>
        <w:ind w:left="720" w:hanging="360"/>
      </w:pPr>
      <w:rPr>
        <w:rFonts w:eastAsiaTheme="majorEastAsia"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EC93BB7"/>
    <w:multiLevelType w:val="hybridMultilevel"/>
    <w:tmpl w:val="12FCD194"/>
    <w:styleLink w:val="Punkt"/>
    <w:lvl w:ilvl="0" w:tplc="A770E25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1" w:tplc="605AB6F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2" w:tplc="EBB2CBD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96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3" w:tplc="FFDAF71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1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4" w:tplc="80BE88A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40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5" w:tplc="0DC24A60">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520"/>
        </w:tabs>
        <w:ind w:left="162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6" w:tplc="997A7B2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8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7" w:tplc="72FA46A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206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8" w:tplc="98BCEA46">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520"/>
        </w:tabs>
        <w:ind w:left="22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abstractNum>
  <w:abstractNum w:abstractNumId="8" w15:restartNumberingAfterBreak="0">
    <w:nsid w:val="359269A7"/>
    <w:multiLevelType w:val="hybridMultilevel"/>
    <w:tmpl w:val="12FCD194"/>
    <w:numStyleLink w:val="Punkt"/>
  </w:abstractNum>
  <w:abstractNum w:abstractNumId="9" w15:restartNumberingAfterBreak="0">
    <w:nsid w:val="3865310C"/>
    <w:multiLevelType w:val="hybridMultilevel"/>
    <w:tmpl w:val="A60E0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40581E"/>
    <w:multiLevelType w:val="hybridMultilevel"/>
    <w:tmpl w:val="BEB4B0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EEA5887"/>
    <w:multiLevelType w:val="hybridMultilevel"/>
    <w:tmpl w:val="EE3899C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4A8F0CE5"/>
    <w:multiLevelType w:val="hybridMultilevel"/>
    <w:tmpl w:val="E284A29C"/>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15:restartNumberingAfterBreak="0">
    <w:nsid w:val="4C174F9F"/>
    <w:multiLevelType w:val="hybridMultilevel"/>
    <w:tmpl w:val="7B120722"/>
    <w:lvl w:ilvl="0" w:tplc="D41A71B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20" w:hanging="5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1" w:tplc="D916A59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7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2" w:tplc="04070003">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960" w:hanging="300"/>
      </w:pPr>
      <w:rPr>
        <w:rFonts w:ascii="Courier New" w:hAnsi="Courier New" w:cs="Courier New" w:hint="default"/>
        <w:b w:val="0"/>
        <w:bCs w:val="0"/>
        <w:i w:val="0"/>
        <w:iCs w:val="0"/>
        <w:caps w:val="0"/>
        <w:smallCaps w:val="0"/>
        <w:strike w:val="0"/>
        <w:dstrike w:val="0"/>
        <w:outline w:val="0"/>
        <w:emboss w:val="0"/>
        <w:imprint w:val="0"/>
        <w:color w:val="202528"/>
        <w:spacing w:val="0"/>
        <w:w w:val="100"/>
        <w:kern w:val="0"/>
        <w:position w:val="0"/>
        <w:highlight w:val="none"/>
        <w:vertAlign w:val="baseline"/>
      </w:rPr>
    </w:lvl>
    <w:lvl w:ilvl="3" w:tplc="4DDC5B7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1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4" w:tplc="33A4AB7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40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5" w:tplc="53764F1C">
      <w:start w:val="1"/>
      <w:numFmt w:val="bullet"/>
      <w:lvlText w:val="•"/>
      <w:lvlJc w:val="left"/>
      <w:pPr>
        <w:tabs>
          <w:tab w:val="left" w:pos="2160"/>
          <w:tab w:val="left" w:pos="2880"/>
          <w:tab w:val="left" w:pos="3600"/>
          <w:tab w:val="left" w:pos="4320"/>
          <w:tab w:val="left" w:pos="5040"/>
          <w:tab w:val="left" w:pos="5760"/>
          <w:tab w:val="left" w:pos="6480"/>
          <w:tab w:val="left" w:pos="7200"/>
          <w:tab w:val="left" w:pos="7920"/>
          <w:tab w:val="left" w:pos="8520"/>
        </w:tabs>
        <w:ind w:left="162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6" w:tplc="4FDE6F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184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7" w:tplc="E1E2551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20"/>
        </w:tabs>
        <w:ind w:left="206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lvl w:ilvl="8" w:tplc="F19CAB1E">
      <w:start w:val="1"/>
      <w:numFmt w:val="bullet"/>
      <w:lvlText w:val="•"/>
      <w:lvlJc w:val="left"/>
      <w:pPr>
        <w:tabs>
          <w:tab w:val="left" w:pos="1440"/>
          <w:tab w:val="left" w:pos="2880"/>
          <w:tab w:val="left" w:pos="3600"/>
          <w:tab w:val="left" w:pos="4320"/>
          <w:tab w:val="left" w:pos="5040"/>
          <w:tab w:val="left" w:pos="5760"/>
          <w:tab w:val="left" w:pos="6480"/>
          <w:tab w:val="left" w:pos="7200"/>
          <w:tab w:val="left" w:pos="7920"/>
          <w:tab w:val="left" w:pos="8520"/>
        </w:tabs>
        <w:ind w:left="2280" w:hanging="300"/>
      </w:pPr>
      <w:rPr>
        <w:rFonts w:ascii="Helvetica Neue" w:eastAsia="Helvetica Neue" w:hAnsi="Helvetica Neue" w:cs="Helvetica Neue"/>
        <w:b w:val="0"/>
        <w:bCs w:val="0"/>
        <w:i w:val="0"/>
        <w:iCs w:val="0"/>
        <w:caps w:val="0"/>
        <w:smallCaps w:val="0"/>
        <w:strike w:val="0"/>
        <w:dstrike w:val="0"/>
        <w:outline w:val="0"/>
        <w:emboss w:val="0"/>
        <w:imprint w:val="0"/>
        <w:color w:val="202528"/>
        <w:spacing w:val="0"/>
        <w:w w:val="100"/>
        <w:kern w:val="0"/>
        <w:position w:val="0"/>
        <w:highlight w:val="none"/>
        <w:vertAlign w:val="baseline"/>
      </w:rPr>
    </w:lvl>
  </w:abstractNum>
  <w:abstractNum w:abstractNumId="14" w15:restartNumberingAfterBreak="0">
    <w:nsid w:val="52683702"/>
    <w:multiLevelType w:val="hybridMultilevel"/>
    <w:tmpl w:val="F02EDD5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727E6A"/>
    <w:multiLevelType w:val="hybridMultilevel"/>
    <w:tmpl w:val="E12E40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5974A1"/>
    <w:multiLevelType w:val="hybridMultilevel"/>
    <w:tmpl w:val="6A68842E"/>
    <w:lvl w:ilvl="0" w:tplc="A776E4E2">
      <w:start w:val="1"/>
      <w:numFmt w:val="decimal"/>
      <w:lvlText w:val="%1."/>
      <w:lvlJc w:val="left"/>
      <w:pPr>
        <w:ind w:left="1068" w:hanging="360"/>
      </w:pPr>
    </w:lvl>
    <w:lvl w:ilvl="1" w:tplc="665408C6">
      <w:start w:val="1"/>
      <w:numFmt w:val="lowerLetter"/>
      <w:pStyle w:val="berschrift2"/>
      <w:lvlText w:val="%2."/>
      <w:lvlJc w:val="left"/>
      <w:pPr>
        <w:ind w:left="1788" w:hanging="360"/>
      </w:pPr>
      <w:rPr>
        <w:rFonts w:hint="default"/>
      </w:rPr>
    </w:lvl>
    <w:lvl w:ilvl="2" w:tplc="F96671B6">
      <w:start w:val="1"/>
      <w:numFmt w:val="lowerRoman"/>
      <w:lvlText w:val="%3."/>
      <w:lvlJc w:val="right"/>
      <w:pPr>
        <w:ind w:left="2508" w:hanging="180"/>
      </w:pPr>
    </w:lvl>
    <w:lvl w:ilvl="3" w:tplc="D77656D4">
      <w:start w:val="1"/>
      <w:numFmt w:val="decimal"/>
      <w:lvlText w:val="%4."/>
      <w:lvlJc w:val="left"/>
      <w:pPr>
        <w:ind w:left="3228" w:hanging="360"/>
      </w:pPr>
    </w:lvl>
    <w:lvl w:ilvl="4" w:tplc="8AE038B4">
      <w:start w:val="1"/>
      <w:numFmt w:val="lowerLetter"/>
      <w:lvlText w:val="%5."/>
      <w:lvlJc w:val="left"/>
      <w:pPr>
        <w:ind w:left="3948" w:hanging="360"/>
      </w:pPr>
    </w:lvl>
    <w:lvl w:ilvl="5" w:tplc="9DB4A566">
      <w:start w:val="1"/>
      <w:numFmt w:val="lowerRoman"/>
      <w:lvlText w:val="%6."/>
      <w:lvlJc w:val="right"/>
      <w:pPr>
        <w:ind w:left="4668" w:hanging="180"/>
      </w:pPr>
    </w:lvl>
    <w:lvl w:ilvl="6" w:tplc="B5D40C58">
      <w:start w:val="1"/>
      <w:numFmt w:val="decimal"/>
      <w:lvlText w:val="%7."/>
      <w:lvlJc w:val="left"/>
      <w:pPr>
        <w:ind w:left="5388" w:hanging="360"/>
      </w:pPr>
    </w:lvl>
    <w:lvl w:ilvl="7" w:tplc="05B8E45C">
      <w:start w:val="1"/>
      <w:numFmt w:val="lowerLetter"/>
      <w:lvlText w:val="%8."/>
      <w:lvlJc w:val="left"/>
      <w:pPr>
        <w:ind w:left="6108" w:hanging="360"/>
      </w:pPr>
    </w:lvl>
    <w:lvl w:ilvl="8" w:tplc="5D40F8DC">
      <w:start w:val="1"/>
      <w:numFmt w:val="lowerRoman"/>
      <w:lvlText w:val="%9."/>
      <w:lvlJc w:val="right"/>
      <w:pPr>
        <w:ind w:left="6828" w:hanging="180"/>
      </w:pPr>
    </w:lvl>
  </w:abstractNum>
  <w:num w:numId="1">
    <w:abstractNumId w:val="16"/>
  </w:num>
  <w:num w:numId="2">
    <w:abstractNumId w:val="5"/>
  </w:num>
  <w:num w:numId="3">
    <w:abstractNumId w:val="14"/>
  </w:num>
  <w:num w:numId="4">
    <w:abstractNumId w:val="9"/>
  </w:num>
  <w:num w:numId="5">
    <w:abstractNumId w:val="10"/>
  </w:num>
  <w:num w:numId="6">
    <w:abstractNumId w:val="0"/>
  </w:num>
  <w:num w:numId="7">
    <w:abstractNumId w:val="15"/>
  </w:num>
  <w:num w:numId="8">
    <w:abstractNumId w:val="12"/>
  </w:num>
  <w:num w:numId="9">
    <w:abstractNumId w:val="4"/>
  </w:num>
  <w:num w:numId="10">
    <w:abstractNumId w:val="2"/>
  </w:num>
  <w:num w:numId="11">
    <w:abstractNumId w:val="7"/>
  </w:num>
  <w:num w:numId="12">
    <w:abstractNumId w:val="8"/>
  </w:num>
  <w:num w:numId="13">
    <w:abstractNumId w:val="13"/>
  </w:num>
  <w:num w:numId="14">
    <w:abstractNumId w:val="11"/>
  </w:num>
  <w:num w:numId="15">
    <w:abstractNumId w:val="16"/>
  </w:num>
  <w:num w:numId="16">
    <w:abstractNumId w:val="3"/>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4838FE"/>
    <w:rsid w:val="000120A8"/>
    <w:rsid w:val="00012C7E"/>
    <w:rsid w:val="00015AFD"/>
    <w:rsid w:val="000246C3"/>
    <w:rsid w:val="00026011"/>
    <w:rsid w:val="00030780"/>
    <w:rsid w:val="00033CCE"/>
    <w:rsid w:val="000352D5"/>
    <w:rsid w:val="00036215"/>
    <w:rsid w:val="00042506"/>
    <w:rsid w:val="00053965"/>
    <w:rsid w:val="00054867"/>
    <w:rsid w:val="000557B4"/>
    <w:rsid w:val="000562B5"/>
    <w:rsid w:val="000575C3"/>
    <w:rsid w:val="00057AA6"/>
    <w:rsid w:val="000615E1"/>
    <w:rsid w:val="00062D4D"/>
    <w:rsid w:val="0006498D"/>
    <w:rsid w:val="000652CA"/>
    <w:rsid w:val="000679BA"/>
    <w:rsid w:val="00067A5B"/>
    <w:rsid w:val="00071165"/>
    <w:rsid w:val="0007475F"/>
    <w:rsid w:val="00076898"/>
    <w:rsid w:val="0008551E"/>
    <w:rsid w:val="00085A10"/>
    <w:rsid w:val="00090D5A"/>
    <w:rsid w:val="00093510"/>
    <w:rsid w:val="00093B0C"/>
    <w:rsid w:val="00096F72"/>
    <w:rsid w:val="000A0081"/>
    <w:rsid w:val="000A336E"/>
    <w:rsid w:val="000A5792"/>
    <w:rsid w:val="000A6DE4"/>
    <w:rsid w:val="000B0F7B"/>
    <w:rsid w:val="000B28B1"/>
    <w:rsid w:val="000B381E"/>
    <w:rsid w:val="000B66DE"/>
    <w:rsid w:val="000B7CFD"/>
    <w:rsid w:val="000C015A"/>
    <w:rsid w:val="000C5968"/>
    <w:rsid w:val="000D30E5"/>
    <w:rsid w:val="000D5721"/>
    <w:rsid w:val="000E0A39"/>
    <w:rsid w:val="000E0F02"/>
    <w:rsid w:val="000E12F0"/>
    <w:rsid w:val="000E13F6"/>
    <w:rsid w:val="000E2FC2"/>
    <w:rsid w:val="00112E4B"/>
    <w:rsid w:val="00116333"/>
    <w:rsid w:val="001166CF"/>
    <w:rsid w:val="001174EC"/>
    <w:rsid w:val="00120108"/>
    <w:rsid w:val="001201E3"/>
    <w:rsid w:val="0012576B"/>
    <w:rsid w:val="00134C89"/>
    <w:rsid w:val="00134D6E"/>
    <w:rsid w:val="001357BE"/>
    <w:rsid w:val="0013682B"/>
    <w:rsid w:val="001433F8"/>
    <w:rsid w:val="00143828"/>
    <w:rsid w:val="00150B4D"/>
    <w:rsid w:val="00156EA6"/>
    <w:rsid w:val="00163232"/>
    <w:rsid w:val="00164F01"/>
    <w:rsid w:val="001703BA"/>
    <w:rsid w:val="0017121F"/>
    <w:rsid w:val="00175E7A"/>
    <w:rsid w:val="00177D29"/>
    <w:rsid w:val="00180036"/>
    <w:rsid w:val="00183F53"/>
    <w:rsid w:val="001843C7"/>
    <w:rsid w:val="001902FD"/>
    <w:rsid w:val="001935C6"/>
    <w:rsid w:val="00195763"/>
    <w:rsid w:val="001A0F0B"/>
    <w:rsid w:val="001A27F3"/>
    <w:rsid w:val="001A5862"/>
    <w:rsid w:val="001B3F96"/>
    <w:rsid w:val="001C1FDC"/>
    <w:rsid w:val="001C3A68"/>
    <w:rsid w:val="001C5678"/>
    <w:rsid w:val="001C7606"/>
    <w:rsid w:val="001D0B94"/>
    <w:rsid w:val="001D1B59"/>
    <w:rsid w:val="001D2F42"/>
    <w:rsid w:val="001D4E8A"/>
    <w:rsid w:val="001D7F20"/>
    <w:rsid w:val="001E32CB"/>
    <w:rsid w:val="001E4C58"/>
    <w:rsid w:val="001E676C"/>
    <w:rsid w:val="001F0D35"/>
    <w:rsid w:val="001F1274"/>
    <w:rsid w:val="001F1C65"/>
    <w:rsid w:val="001F20DF"/>
    <w:rsid w:val="001F435D"/>
    <w:rsid w:val="001F51BF"/>
    <w:rsid w:val="001F6904"/>
    <w:rsid w:val="00217E15"/>
    <w:rsid w:val="00221FC5"/>
    <w:rsid w:val="002241A7"/>
    <w:rsid w:val="00225BB5"/>
    <w:rsid w:val="00231148"/>
    <w:rsid w:val="00233D45"/>
    <w:rsid w:val="00235DAC"/>
    <w:rsid w:val="002367F5"/>
    <w:rsid w:val="00242FC0"/>
    <w:rsid w:val="0024306E"/>
    <w:rsid w:val="0024466C"/>
    <w:rsid w:val="00247B4F"/>
    <w:rsid w:val="0025153B"/>
    <w:rsid w:val="0025326A"/>
    <w:rsid w:val="00262B61"/>
    <w:rsid w:val="00263883"/>
    <w:rsid w:val="00264375"/>
    <w:rsid w:val="00271491"/>
    <w:rsid w:val="0027200B"/>
    <w:rsid w:val="002954D0"/>
    <w:rsid w:val="00297363"/>
    <w:rsid w:val="00297D93"/>
    <w:rsid w:val="002A02FB"/>
    <w:rsid w:val="002A044C"/>
    <w:rsid w:val="002A338A"/>
    <w:rsid w:val="002A5939"/>
    <w:rsid w:val="002B09EB"/>
    <w:rsid w:val="002B11B0"/>
    <w:rsid w:val="002B3929"/>
    <w:rsid w:val="002B5368"/>
    <w:rsid w:val="002B799E"/>
    <w:rsid w:val="002B7B3E"/>
    <w:rsid w:val="002C1CDA"/>
    <w:rsid w:val="002C43C5"/>
    <w:rsid w:val="002C52C5"/>
    <w:rsid w:val="002C7444"/>
    <w:rsid w:val="002D0322"/>
    <w:rsid w:val="002D1CBF"/>
    <w:rsid w:val="002D3D4F"/>
    <w:rsid w:val="002D6B0A"/>
    <w:rsid w:val="002D6E48"/>
    <w:rsid w:val="002E01EB"/>
    <w:rsid w:val="002E1056"/>
    <w:rsid w:val="002E1975"/>
    <w:rsid w:val="002E49B8"/>
    <w:rsid w:val="002F4D9E"/>
    <w:rsid w:val="00300B76"/>
    <w:rsid w:val="00300F33"/>
    <w:rsid w:val="00302175"/>
    <w:rsid w:val="00303E35"/>
    <w:rsid w:val="00304ED7"/>
    <w:rsid w:val="0031158B"/>
    <w:rsid w:val="00312C94"/>
    <w:rsid w:val="0031712A"/>
    <w:rsid w:val="00320DF9"/>
    <w:rsid w:val="00321349"/>
    <w:rsid w:val="003269EE"/>
    <w:rsid w:val="00337826"/>
    <w:rsid w:val="003421E9"/>
    <w:rsid w:val="00343E09"/>
    <w:rsid w:val="00352D04"/>
    <w:rsid w:val="003536B1"/>
    <w:rsid w:val="0035524A"/>
    <w:rsid w:val="00356C7D"/>
    <w:rsid w:val="00363131"/>
    <w:rsid w:val="00363C26"/>
    <w:rsid w:val="00383695"/>
    <w:rsid w:val="00386840"/>
    <w:rsid w:val="0039031C"/>
    <w:rsid w:val="003925AA"/>
    <w:rsid w:val="00394541"/>
    <w:rsid w:val="00395498"/>
    <w:rsid w:val="00397E96"/>
    <w:rsid w:val="003A0725"/>
    <w:rsid w:val="003A0855"/>
    <w:rsid w:val="003A2633"/>
    <w:rsid w:val="003A7C04"/>
    <w:rsid w:val="003B06DA"/>
    <w:rsid w:val="003B0F38"/>
    <w:rsid w:val="003B5393"/>
    <w:rsid w:val="003B5DE3"/>
    <w:rsid w:val="003B7E0D"/>
    <w:rsid w:val="003C04AC"/>
    <w:rsid w:val="003C5F6E"/>
    <w:rsid w:val="003C7EBB"/>
    <w:rsid w:val="003D148D"/>
    <w:rsid w:val="003D211E"/>
    <w:rsid w:val="003E0FD0"/>
    <w:rsid w:val="003E4EF8"/>
    <w:rsid w:val="003E5ACB"/>
    <w:rsid w:val="003F3243"/>
    <w:rsid w:val="003F4C14"/>
    <w:rsid w:val="003F50F4"/>
    <w:rsid w:val="003F63E0"/>
    <w:rsid w:val="003F72FD"/>
    <w:rsid w:val="00403B24"/>
    <w:rsid w:val="00410E6E"/>
    <w:rsid w:val="00410EB6"/>
    <w:rsid w:val="004146C9"/>
    <w:rsid w:val="00423E0A"/>
    <w:rsid w:val="00423F8D"/>
    <w:rsid w:val="004244BD"/>
    <w:rsid w:val="00434A30"/>
    <w:rsid w:val="00435EDE"/>
    <w:rsid w:val="00442C09"/>
    <w:rsid w:val="004457F2"/>
    <w:rsid w:val="004459E9"/>
    <w:rsid w:val="00445EDA"/>
    <w:rsid w:val="00450761"/>
    <w:rsid w:val="00451859"/>
    <w:rsid w:val="0045401A"/>
    <w:rsid w:val="004541D9"/>
    <w:rsid w:val="0045616C"/>
    <w:rsid w:val="004566FC"/>
    <w:rsid w:val="00461CCB"/>
    <w:rsid w:val="00462DFD"/>
    <w:rsid w:val="004700CF"/>
    <w:rsid w:val="004706AC"/>
    <w:rsid w:val="00474177"/>
    <w:rsid w:val="004802E3"/>
    <w:rsid w:val="0048163D"/>
    <w:rsid w:val="00482772"/>
    <w:rsid w:val="0048306A"/>
    <w:rsid w:val="004830AD"/>
    <w:rsid w:val="00484BD0"/>
    <w:rsid w:val="00485592"/>
    <w:rsid w:val="00486A18"/>
    <w:rsid w:val="00492904"/>
    <w:rsid w:val="00492B2D"/>
    <w:rsid w:val="00497E5F"/>
    <w:rsid w:val="004A1D51"/>
    <w:rsid w:val="004A2560"/>
    <w:rsid w:val="004A2D21"/>
    <w:rsid w:val="004B2263"/>
    <w:rsid w:val="004B2C14"/>
    <w:rsid w:val="004C2FE9"/>
    <w:rsid w:val="004C4DA6"/>
    <w:rsid w:val="004C559C"/>
    <w:rsid w:val="004C634B"/>
    <w:rsid w:val="004D0284"/>
    <w:rsid w:val="004D299E"/>
    <w:rsid w:val="004D46D6"/>
    <w:rsid w:val="004D7446"/>
    <w:rsid w:val="004E0C35"/>
    <w:rsid w:val="004F1774"/>
    <w:rsid w:val="004F2400"/>
    <w:rsid w:val="004F318A"/>
    <w:rsid w:val="004F4357"/>
    <w:rsid w:val="004F4366"/>
    <w:rsid w:val="004F74E3"/>
    <w:rsid w:val="0050092C"/>
    <w:rsid w:val="00502713"/>
    <w:rsid w:val="00502D0E"/>
    <w:rsid w:val="0050430C"/>
    <w:rsid w:val="00507D76"/>
    <w:rsid w:val="00512BAE"/>
    <w:rsid w:val="00517546"/>
    <w:rsid w:val="005202B4"/>
    <w:rsid w:val="00521705"/>
    <w:rsid w:val="00525D6F"/>
    <w:rsid w:val="00526191"/>
    <w:rsid w:val="00535A56"/>
    <w:rsid w:val="00537BA6"/>
    <w:rsid w:val="00546BAA"/>
    <w:rsid w:val="005476CD"/>
    <w:rsid w:val="00547CD0"/>
    <w:rsid w:val="00554F93"/>
    <w:rsid w:val="0055685D"/>
    <w:rsid w:val="00556EF3"/>
    <w:rsid w:val="00557E63"/>
    <w:rsid w:val="00560418"/>
    <w:rsid w:val="00560EE4"/>
    <w:rsid w:val="005639C9"/>
    <w:rsid w:val="005661AF"/>
    <w:rsid w:val="00571D18"/>
    <w:rsid w:val="00574079"/>
    <w:rsid w:val="005746DF"/>
    <w:rsid w:val="00585369"/>
    <w:rsid w:val="00590282"/>
    <w:rsid w:val="00591525"/>
    <w:rsid w:val="005918BA"/>
    <w:rsid w:val="005923A9"/>
    <w:rsid w:val="0059530D"/>
    <w:rsid w:val="0059588C"/>
    <w:rsid w:val="005959F0"/>
    <w:rsid w:val="005A0889"/>
    <w:rsid w:val="005A13C1"/>
    <w:rsid w:val="005A46EB"/>
    <w:rsid w:val="005A5E3E"/>
    <w:rsid w:val="005A6146"/>
    <w:rsid w:val="005A796B"/>
    <w:rsid w:val="005B3513"/>
    <w:rsid w:val="005B40E0"/>
    <w:rsid w:val="005B6A30"/>
    <w:rsid w:val="005C00F6"/>
    <w:rsid w:val="005C345E"/>
    <w:rsid w:val="005C7D83"/>
    <w:rsid w:val="005D2506"/>
    <w:rsid w:val="005D4DAF"/>
    <w:rsid w:val="005E0C12"/>
    <w:rsid w:val="005E1105"/>
    <w:rsid w:val="005E135C"/>
    <w:rsid w:val="005F218A"/>
    <w:rsid w:val="005F3A22"/>
    <w:rsid w:val="005F5C77"/>
    <w:rsid w:val="005F69F6"/>
    <w:rsid w:val="006051F6"/>
    <w:rsid w:val="00606AF6"/>
    <w:rsid w:val="00606B0A"/>
    <w:rsid w:val="0061037B"/>
    <w:rsid w:val="00617EB9"/>
    <w:rsid w:val="0062639E"/>
    <w:rsid w:val="00633081"/>
    <w:rsid w:val="00635178"/>
    <w:rsid w:val="006439E8"/>
    <w:rsid w:val="00644A86"/>
    <w:rsid w:val="006466E8"/>
    <w:rsid w:val="00646FE0"/>
    <w:rsid w:val="006523EB"/>
    <w:rsid w:val="006546A5"/>
    <w:rsid w:val="0065727F"/>
    <w:rsid w:val="00660C0C"/>
    <w:rsid w:val="00661EE6"/>
    <w:rsid w:val="00662195"/>
    <w:rsid w:val="006647B1"/>
    <w:rsid w:val="00671953"/>
    <w:rsid w:val="00673AFA"/>
    <w:rsid w:val="0067695B"/>
    <w:rsid w:val="00681559"/>
    <w:rsid w:val="0068578D"/>
    <w:rsid w:val="00685942"/>
    <w:rsid w:val="00686CDE"/>
    <w:rsid w:val="00686E0A"/>
    <w:rsid w:val="006918FD"/>
    <w:rsid w:val="006A072E"/>
    <w:rsid w:val="006B325E"/>
    <w:rsid w:val="006B5F67"/>
    <w:rsid w:val="006B6951"/>
    <w:rsid w:val="006B7429"/>
    <w:rsid w:val="006C1AA0"/>
    <w:rsid w:val="006C274E"/>
    <w:rsid w:val="006C504F"/>
    <w:rsid w:val="006C54DE"/>
    <w:rsid w:val="006C65F6"/>
    <w:rsid w:val="006D625C"/>
    <w:rsid w:val="006E0C6E"/>
    <w:rsid w:val="006F5F0D"/>
    <w:rsid w:val="006F7753"/>
    <w:rsid w:val="00701099"/>
    <w:rsid w:val="0070409D"/>
    <w:rsid w:val="00704C37"/>
    <w:rsid w:val="00707BAE"/>
    <w:rsid w:val="007118D9"/>
    <w:rsid w:val="00725EE6"/>
    <w:rsid w:val="00726EDC"/>
    <w:rsid w:val="00727645"/>
    <w:rsid w:val="007305FA"/>
    <w:rsid w:val="00730B83"/>
    <w:rsid w:val="00731896"/>
    <w:rsid w:val="007373CF"/>
    <w:rsid w:val="0074183D"/>
    <w:rsid w:val="00745310"/>
    <w:rsid w:val="007548EC"/>
    <w:rsid w:val="00754D55"/>
    <w:rsid w:val="00754FD4"/>
    <w:rsid w:val="007638F9"/>
    <w:rsid w:val="00766200"/>
    <w:rsid w:val="00766858"/>
    <w:rsid w:val="007679E7"/>
    <w:rsid w:val="007711F1"/>
    <w:rsid w:val="00771DB1"/>
    <w:rsid w:val="00775566"/>
    <w:rsid w:val="00777CC4"/>
    <w:rsid w:val="00783A8B"/>
    <w:rsid w:val="00786625"/>
    <w:rsid w:val="00787EC0"/>
    <w:rsid w:val="00791B20"/>
    <w:rsid w:val="00792CF9"/>
    <w:rsid w:val="007931E2"/>
    <w:rsid w:val="007979C3"/>
    <w:rsid w:val="007A51FD"/>
    <w:rsid w:val="007A6125"/>
    <w:rsid w:val="007B1462"/>
    <w:rsid w:val="007B3B66"/>
    <w:rsid w:val="007B3D99"/>
    <w:rsid w:val="007C030D"/>
    <w:rsid w:val="007C292F"/>
    <w:rsid w:val="007C2F37"/>
    <w:rsid w:val="007C37AF"/>
    <w:rsid w:val="007D3CD3"/>
    <w:rsid w:val="007D4D84"/>
    <w:rsid w:val="007E1569"/>
    <w:rsid w:val="007E5739"/>
    <w:rsid w:val="007E6A83"/>
    <w:rsid w:val="007F11C1"/>
    <w:rsid w:val="008004D0"/>
    <w:rsid w:val="008055EC"/>
    <w:rsid w:val="00815AE1"/>
    <w:rsid w:val="00816191"/>
    <w:rsid w:val="00826A21"/>
    <w:rsid w:val="00830959"/>
    <w:rsid w:val="0083312D"/>
    <w:rsid w:val="00834999"/>
    <w:rsid w:val="00841F1A"/>
    <w:rsid w:val="00853110"/>
    <w:rsid w:val="008561C2"/>
    <w:rsid w:val="00857807"/>
    <w:rsid w:val="00861FBC"/>
    <w:rsid w:val="008654B5"/>
    <w:rsid w:val="00867B89"/>
    <w:rsid w:val="00872325"/>
    <w:rsid w:val="0087607D"/>
    <w:rsid w:val="008771B9"/>
    <w:rsid w:val="00881C0A"/>
    <w:rsid w:val="00882433"/>
    <w:rsid w:val="008835AC"/>
    <w:rsid w:val="00884C37"/>
    <w:rsid w:val="00890883"/>
    <w:rsid w:val="00893B9F"/>
    <w:rsid w:val="00896662"/>
    <w:rsid w:val="00897042"/>
    <w:rsid w:val="008A4251"/>
    <w:rsid w:val="008A4302"/>
    <w:rsid w:val="008A666D"/>
    <w:rsid w:val="008A683B"/>
    <w:rsid w:val="008A6AF1"/>
    <w:rsid w:val="008A6E00"/>
    <w:rsid w:val="008A7828"/>
    <w:rsid w:val="008B2555"/>
    <w:rsid w:val="008B7BA1"/>
    <w:rsid w:val="008C1B0C"/>
    <w:rsid w:val="008C472E"/>
    <w:rsid w:val="008C6853"/>
    <w:rsid w:val="008D320F"/>
    <w:rsid w:val="008D3263"/>
    <w:rsid w:val="008D5176"/>
    <w:rsid w:val="008F0709"/>
    <w:rsid w:val="008F2ADD"/>
    <w:rsid w:val="008F681E"/>
    <w:rsid w:val="00900AED"/>
    <w:rsid w:val="00901241"/>
    <w:rsid w:val="00902805"/>
    <w:rsid w:val="009029FE"/>
    <w:rsid w:val="00904BD5"/>
    <w:rsid w:val="00915512"/>
    <w:rsid w:val="00915ECF"/>
    <w:rsid w:val="00916D61"/>
    <w:rsid w:val="00920D6C"/>
    <w:rsid w:val="00921AE1"/>
    <w:rsid w:val="009221A3"/>
    <w:rsid w:val="00922705"/>
    <w:rsid w:val="00932C16"/>
    <w:rsid w:val="009402E2"/>
    <w:rsid w:val="009502DE"/>
    <w:rsid w:val="00950433"/>
    <w:rsid w:val="00953076"/>
    <w:rsid w:val="00954A15"/>
    <w:rsid w:val="00955F53"/>
    <w:rsid w:val="00957FA8"/>
    <w:rsid w:val="00961EA4"/>
    <w:rsid w:val="00963C01"/>
    <w:rsid w:val="00963E1A"/>
    <w:rsid w:val="0096557D"/>
    <w:rsid w:val="00972FC9"/>
    <w:rsid w:val="00973813"/>
    <w:rsid w:val="00974622"/>
    <w:rsid w:val="00975E56"/>
    <w:rsid w:val="00975F60"/>
    <w:rsid w:val="00982352"/>
    <w:rsid w:val="009877E0"/>
    <w:rsid w:val="0099143C"/>
    <w:rsid w:val="00992C7B"/>
    <w:rsid w:val="00993DB3"/>
    <w:rsid w:val="00995815"/>
    <w:rsid w:val="00995AC3"/>
    <w:rsid w:val="00997EB3"/>
    <w:rsid w:val="009A0C4A"/>
    <w:rsid w:val="009A2E39"/>
    <w:rsid w:val="009A5552"/>
    <w:rsid w:val="009B04F4"/>
    <w:rsid w:val="009C0324"/>
    <w:rsid w:val="009C2522"/>
    <w:rsid w:val="009C3DED"/>
    <w:rsid w:val="009C7B59"/>
    <w:rsid w:val="009D33A4"/>
    <w:rsid w:val="009D344C"/>
    <w:rsid w:val="009D5A5E"/>
    <w:rsid w:val="009E3769"/>
    <w:rsid w:val="009E4E70"/>
    <w:rsid w:val="009E74DF"/>
    <w:rsid w:val="009E795F"/>
    <w:rsid w:val="009F35EA"/>
    <w:rsid w:val="009F4B93"/>
    <w:rsid w:val="00A007A5"/>
    <w:rsid w:val="00A012BB"/>
    <w:rsid w:val="00A01C2C"/>
    <w:rsid w:val="00A04009"/>
    <w:rsid w:val="00A044B2"/>
    <w:rsid w:val="00A07623"/>
    <w:rsid w:val="00A23244"/>
    <w:rsid w:val="00A266CB"/>
    <w:rsid w:val="00A27124"/>
    <w:rsid w:val="00A309A4"/>
    <w:rsid w:val="00A321CA"/>
    <w:rsid w:val="00A327C4"/>
    <w:rsid w:val="00A37D78"/>
    <w:rsid w:val="00A42854"/>
    <w:rsid w:val="00A42CD8"/>
    <w:rsid w:val="00A4635C"/>
    <w:rsid w:val="00A46BB1"/>
    <w:rsid w:val="00A5124C"/>
    <w:rsid w:val="00A51B5F"/>
    <w:rsid w:val="00A546F6"/>
    <w:rsid w:val="00A57C2A"/>
    <w:rsid w:val="00A64400"/>
    <w:rsid w:val="00A659D3"/>
    <w:rsid w:val="00A662E0"/>
    <w:rsid w:val="00A6699C"/>
    <w:rsid w:val="00A672C5"/>
    <w:rsid w:val="00A67B53"/>
    <w:rsid w:val="00A70D1E"/>
    <w:rsid w:val="00A7132E"/>
    <w:rsid w:val="00A7409E"/>
    <w:rsid w:val="00A75094"/>
    <w:rsid w:val="00A82028"/>
    <w:rsid w:val="00A8494F"/>
    <w:rsid w:val="00A91547"/>
    <w:rsid w:val="00A96950"/>
    <w:rsid w:val="00A97B3F"/>
    <w:rsid w:val="00AA0DCD"/>
    <w:rsid w:val="00AA1EAC"/>
    <w:rsid w:val="00AA4CE6"/>
    <w:rsid w:val="00AA4D7F"/>
    <w:rsid w:val="00AA5D2E"/>
    <w:rsid w:val="00AB1EBF"/>
    <w:rsid w:val="00AB24F7"/>
    <w:rsid w:val="00AB4221"/>
    <w:rsid w:val="00AB60C3"/>
    <w:rsid w:val="00AC15DE"/>
    <w:rsid w:val="00AC1CE8"/>
    <w:rsid w:val="00AC56FB"/>
    <w:rsid w:val="00AC5EEC"/>
    <w:rsid w:val="00AC76ED"/>
    <w:rsid w:val="00AD0129"/>
    <w:rsid w:val="00AD0777"/>
    <w:rsid w:val="00AD200E"/>
    <w:rsid w:val="00AD228A"/>
    <w:rsid w:val="00AD51DD"/>
    <w:rsid w:val="00AD74C9"/>
    <w:rsid w:val="00AE0985"/>
    <w:rsid w:val="00AE28BC"/>
    <w:rsid w:val="00AE3E2E"/>
    <w:rsid w:val="00AE6668"/>
    <w:rsid w:val="00AF19C1"/>
    <w:rsid w:val="00AF380B"/>
    <w:rsid w:val="00B00E04"/>
    <w:rsid w:val="00B047BE"/>
    <w:rsid w:val="00B075F8"/>
    <w:rsid w:val="00B13CE8"/>
    <w:rsid w:val="00B15954"/>
    <w:rsid w:val="00B16302"/>
    <w:rsid w:val="00B219B7"/>
    <w:rsid w:val="00B21C84"/>
    <w:rsid w:val="00B2314C"/>
    <w:rsid w:val="00B300D2"/>
    <w:rsid w:val="00B34FC8"/>
    <w:rsid w:val="00B35E3D"/>
    <w:rsid w:val="00B420AB"/>
    <w:rsid w:val="00B43B88"/>
    <w:rsid w:val="00B50E2C"/>
    <w:rsid w:val="00B57ABD"/>
    <w:rsid w:val="00B76C90"/>
    <w:rsid w:val="00B803F4"/>
    <w:rsid w:val="00B80C13"/>
    <w:rsid w:val="00B8228B"/>
    <w:rsid w:val="00B8398F"/>
    <w:rsid w:val="00B847FC"/>
    <w:rsid w:val="00BA5689"/>
    <w:rsid w:val="00BA5F5D"/>
    <w:rsid w:val="00BA634B"/>
    <w:rsid w:val="00BA799B"/>
    <w:rsid w:val="00BB42A8"/>
    <w:rsid w:val="00BC1E0A"/>
    <w:rsid w:val="00BC6A0B"/>
    <w:rsid w:val="00BD153C"/>
    <w:rsid w:val="00BD3813"/>
    <w:rsid w:val="00BE0E99"/>
    <w:rsid w:val="00BE53E2"/>
    <w:rsid w:val="00BE6508"/>
    <w:rsid w:val="00BF4C58"/>
    <w:rsid w:val="00BF543F"/>
    <w:rsid w:val="00C002BD"/>
    <w:rsid w:val="00C05174"/>
    <w:rsid w:val="00C07ED3"/>
    <w:rsid w:val="00C10A3A"/>
    <w:rsid w:val="00C112BE"/>
    <w:rsid w:val="00C13D9A"/>
    <w:rsid w:val="00C177FA"/>
    <w:rsid w:val="00C27698"/>
    <w:rsid w:val="00C325BB"/>
    <w:rsid w:val="00C37C1F"/>
    <w:rsid w:val="00C461DF"/>
    <w:rsid w:val="00C508E4"/>
    <w:rsid w:val="00C521B3"/>
    <w:rsid w:val="00C53CC9"/>
    <w:rsid w:val="00C57379"/>
    <w:rsid w:val="00C57DE0"/>
    <w:rsid w:val="00C70BE2"/>
    <w:rsid w:val="00C75649"/>
    <w:rsid w:val="00C760D8"/>
    <w:rsid w:val="00C81AF3"/>
    <w:rsid w:val="00C84AE1"/>
    <w:rsid w:val="00C855F2"/>
    <w:rsid w:val="00C9102E"/>
    <w:rsid w:val="00C922B9"/>
    <w:rsid w:val="00C92F45"/>
    <w:rsid w:val="00C94828"/>
    <w:rsid w:val="00C96FFC"/>
    <w:rsid w:val="00C97631"/>
    <w:rsid w:val="00C97C51"/>
    <w:rsid w:val="00CA689A"/>
    <w:rsid w:val="00CB5BBE"/>
    <w:rsid w:val="00CC0EBF"/>
    <w:rsid w:val="00CC1DE0"/>
    <w:rsid w:val="00CC2B2E"/>
    <w:rsid w:val="00CC6474"/>
    <w:rsid w:val="00CC728D"/>
    <w:rsid w:val="00CD13DB"/>
    <w:rsid w:val="00CD4C20"/>
    <w:rsid w:val="00CD7301"/>
    <w:rsid w:val="00CD7917"/>
    <w:rsid w:val="00CE2D72"/>
    <w:rsid w:val="00CE52E5"/>
    <w:rsid w:val="00CE6B95"/>
    <w:rsid w:val="00CF034C"/>
    <w:rsid w:val="00CF0A70"/>
    <w:rsid w:val="00D00F3D"/>
    <w:rsid w:val="00D0241D"/>
    <w:rsid w:val="00D03047"/>
    <w:rsid w:val="00D07677"/>
    <w:rsid w:val="00D07EF1"/>
    <w:rsid w:val="00D14D2C"/>
    <w:rsid w:val="00D2772A"/>
    <w:rsid w:val="00D301EE"/>
    <w:rsid w:val="00D33377"/>
    <w:rsid w:val="00D34585"/>
    <w:rsid w:val="00D35AB4"/>
    <w:rsid w:val="00D36962"/>
    <w:rsid w:val="00D36DB1"/>
    <w:rsid w:val="00D40583"/>
    <w:rsid w:val="00D408BE"/>
    <w:rsid w:val="00D44207"/>
    <w:rsid w:val="00D51A41"/>
    <w:rsid w:val="00D62D46"/>
    <w:rsid w:val="00D6573D"/>
    <w:rsid w:val="00D66196"/>
    <w:rsid w:val="00D802ED"/>
    <w:rsid w:val="00D81F81"/>
    <w:rsid w:val="00D83215"/>
    <w:rsid w:val="00D8755D"/>
    <w:rsid w:val="00D9088B"/>
    <w:rsid w:val="00D92BD4"/>
    <w:rsid w:val="00D93BDC"/>
    <w:rsid w:val="00DA06C1"/>
    <w:rsid w:val="00DA134C"/>
    <w:rsid w:val="00DA2E82"/>
    <w:rsid w:val="00DB152A"/>
    <w:rsid w:val="00DB44E0"/>
    <w:rsid w:val="00DB4BF0"/>
    <w:rsid w:val="00DC1634"/>
    <w:rsid w:val="00DC239B"/>
    <w:rsid w:val="00DC4732"/>
    <w:rsid w:val="00DE0B7F"/>
    <w:rsid w:val="00DE5DEE"/>
    <w:rsid w:val="00DE65C5"/>
    <w:rsid w:val="00DF5B07"/>
    <w:rsid w:val="00E0225F"/>
    <w:rsid w:val="00E04A4C"/>
    <w:rsid w:val="00E05EAC"/>
    <w:rsid w:val="00E073DB"/>
    <w:rsid w:val="00E1349E"/>
    <w:rsid w:val="00E1410E"/>
    <w:rsid w:val="00E17E54"/>
    <w:rsid w:val="00E24F4D"/>
    <w:rsid w:val="00E36836"/>
    <w:rsid w:val="00E455D3"/>
    <w:rsid w:val="00E52064"/>
    <w:rsid w:val="00E529A5"/>
    <w:rsid w:val="00E56A63"/>
    <w:rsid w:val="00E64952"/>
    <w:rsid w:val="00E64B64"/>
    <w:rsid w:val="00E66636"/>
    <w:rsid w:val="00E708B0"/>
    <w:rsid w:val="00E8088D"/>
    <w:rsid w:val="00E80BA3"/>
    <w:rsid w:val="00E853B4"/>
    <w:rsid w:val="00E8775A"/>
    <w:rsid w:val="00E9202B"/>
    <w:rsid w:val="00E92507"/>
    <w:rsid w:val="00E9265E"/>
    <w:rsid w:val="00EA4337"/>
    <w:rsid w:val="00EA460F"/>
    <w:rsid w:val="00EB101B"/>
    <w:rsid w:val="00EB1BFD"/>
    <w:rsid w:val="00EB3CFD"/>
    <w:rsid w:val="00EB56FD"/>
    <w:rsid w:val="00EB6628"/>
    <w:rsid w:val="00EB6D89"/>
    <w:rsid w:val="00EC49FE"/>
    <w:rsid w:val="00ED18EA"/>
    <w:rsid w:val="00ED308F"/>
    <w:rsid w:val="00ED6C47"/>
    <w:rsid w:val="00ED6D10"/>
    <w:rsid w:val="00EE249D"/>
    <w:rsid w:val="00EE459F"/>
    <w:rsid w:val="00EE4866"/>
    <w:rsid w:val="00EF798E"/>
    <w:rsid w:val="00F045DA"/>
    <w:rsid w:val="00F110A3"/>
    <w:rsid w:val="00F15350"/>
    <w:rsid w:val="00F20DFA"/>
    <w:rsid w:val="00F22E2C"/>
    <w:rsid w:val="00F25545"/>
    <w:rsid w:val="00F312BC"/>
    <w:rsid w:val="00F312DB"/>
    <w:rsid w:val="00F327B1"/>
    <w:rsid w:val="00F33358"/>
    <w:rsid w:val="00F3497D"/>
    <w:rsid w:val="00F40FD0"/>
    <w:rsid w:val="00F410E1"/>
    <w:rsid w:val="00F4295F"/>
    <w:rsid w:val="00F45F8F"/>
    <w:rsid w:val="00F46849"/>
    <w:rsid w:val="00F5009E"/>
    <w:rsid w:val="00F5193B"/>
    <w:rsid w:val="00F60DD4"/>
    <w:rsid w:val="00F627CF"/>
    <w:rsid w:val="00F63906"/>
    <w:rsid w:val="00F72778"/>
    <w:rsid w:val="00F7491B"/>
    <w:rsid w:val="00F83C13"/>
    <w:rsid w:val="00F911C4"/>
    <w:rsid w:val="00F9295A"/>
    <w:rsid w:val="00F9421F"/>
    <w:rsid w:val="00F95C0D"/>
    <w:rsid w:val="00F95E66"/>
    <w:rsid w:val="00FA11D9"/>
    <w:rsid w:val="00FA196C"/>
    <w:rsid w:val="00FA6051"/>
    <w:rsid w:val="00FA6796"/>
    <w:rsid w:val="00FA72CE"/>
    <w:rsid w:val="00FB2E46"/>
    <w:rsid w:val="00FC0776"/>
    <w:rsid w:val="00FC3818"/>
    <w:rsid w:val="00FC3AAC"/>
    <w:rsid w:val="00FC4705"/>
    <w:rsid w:val="00FD0296"/>
    <w:rsid w:val="00FD50D9"/>
    <w:rsid w:val="00FD5D4B"/>
    <w:rsid w:val="00FE0E67"/>
    <w:rsid w:val="00FE296A"/>
    <w:rsid w:val="00FE2ED7"/>
    <w:rsid w:val="00FE3B18"/>
    <w:rsid w:val="00FE459F"/>
    <w:rsid w:val="00FE4AA2"/>
    <w:rsid w:val="00FF326A"/>
    <w:rsid w:val="00FF3B70"/>
    <w:rsid w:val="03CA3238"/>
    <w:rsid w:val="053AF509"/>
    <w:rsid w:val="09BCBCCC"/>
    <w:rsid w:val="09FB8FAE"/>
    <w:rsid w:val="0A4AECB6"/>
    <w:rsid w:val="0AF771FD"/>
    <w:rsid w:val="0B9C50D0"/>
    <w:rsid w:val="0D4838FE"/>
    <w:rsid w:val="13EADADE"/>
    <w:rsid w:val="147DBED7"/>
    <w:rsid w:val="18856C31"/>
    <w:rsid w:val="18A09D67"/>
    <w:rsid w:val="1D0AA070"/>
    <w:rsid w:val="1F26187A"/>
    <w:rsid w:val="207BD830"/>
    <w:rsid w:val="2120606F"/>
    <w:rsid w:val="24EF2491"/>
    <w:rsid w:val="274E76A0"/>
    <w:rsid w:val="2ACD3E35"/>
    <w:rsid w:val="2B830FAA"/>
    <w:rsid w:val="2C380475"/>
    <w:rsid w:val="2D48066C"/>
    <w:rsid w:val="2F46B172"/>
    <w:rsid w:val="31A0EB51"/>
    <w:rsid w:val="334638CC"/>
    <w:rsid w:val="358D4EF5"/>
    <w:rsid w:val="3C729C55"/>
    <w:rsid w:val="3D88890F"/>
    <w:rsid w:val="3EE166DE"/>
    <w:rsid w:val="3F30C70B"/>
    <w:rsid w:val="46891D0A"/>
    <w:rsid w:val="4743C735"/>
    <w:rsid w:val="479B2D5F"/>
    <w:rsid w:val="48E49BA0"/>
    <w:rsid w:val="4A0FEB14"/>
    <w:rsid w:val="4A73377F"/>
    <w:rsid w:val="4BBB0A84"/>
    <w:rsid w:val="4D88B303"/>
    <w:rsid w:val="4EB90498"/>
    <w:rsid w:val="4F7E3457"/>
    <w:rsid w:val="4FB41296"/>
    <w:rsid w:val="4FBBDA61"/>
    <w:rsid w:val="4FFA3ADE"/>
    <w:rsid w:val="5292E45E"/>
    <w:rsid w:val="529C23A2"/>
    <w:rsid w:val="54FA7BD0"/>
    <w:rsid w:val="56A7F239"/>
    <w:rsid w:val="5726CD04"/>
    <w:rsid w:val="58135B52"/>
    <w:rsid w:val="59FCFCEA"/>
    <w:rsid w:val="5B8DB010"/>
    <w:rsid w:val="5C7B74FB"/>
    <w:rsid w:val="5CC7D847"/>
    <w:rsid w:val="5CE4B078"/>
    <w:rsid w:val="5D859582"/>
    <w:rsid w:val="5DB741D2"/>
    <w:rsid w:val="60712E96"/>
    <w:rsid w:val="60A84279"/>
    <w:rsid w:val="60B3AF3F"/>
    <w:rsid w:val="6193F3B1"/>
    <w:rsid w:val="61E57DED"/>
    <w:rsid w:val="622F6DD3"/>
    <w:rsid w:val="67653887"/>
    <w:rsid w:val="6912A619"/>
    <w:rsid w:val="6A72311C"/>
    <w:rsid w:val="6B496A7E"/>
    <w:rsid w:val="6D2F549A"/>
    <w:rsid w:val="6DC669F0"/>
    <w:rsid w:val="70133FEF"/>
    <w:rsid w:val="72A24894"/>
    <w:rsid w:val="78071471"/>
    <w:rsid w:val="79922662"/>
    <w:rsid w:val="79F6A6BA"/>
    <w:rsid w:val="7A97B924"/>
    <w:rsid w:val="7B1A03FC"/>
    <w:rsid w:val="7BEE6B58"/>
    <w:rsid w:val="7D122E1C"/>
    <w:rsid w:val="7E7F7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838FE"/>
  <w15:docId w15:val="{786D8E47-F1E6-46AD-8391-7251D821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B219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autoRedefine/>
    <w:uiPriority w:val="9"/>
    <w:unhideWhenUsed/>
    <w:qFormat/>
    <w:rsid w:val="0087607D"/>
    <w:pPr>
      <w:keepNext/>
      <w:keepLines/>
      <w:numPr>
        <w:ilvl w:val="1"/>
        <w:numId w:val="1"/>
      </w:numPr>
      <w:spacing w:before="40" w:after="0" w:line="276" w:lineRule="auto"/>
      <w:jc w:val="both"/>
      <w:outlineLvl w:val="1"/>
    </w:pPr>
    <w:rPr>
      <w:rFonts w:ascii="Arial" w:eastAsiaTheme="minorEastAsia" w:hAnsi="Arial" w:cs="Arial"/>
      <w:bCs/>
      <w:iCs/>
      <w:sz w:val="24"/>
      <w:szCs w:val="24"/>
      <w:u w:val="single"/>
    </w:rPr>
  </w:style>
  <w:style w:type="paragraph" w:styleId="berschrift3">
    <w:name w:val="heading 3"/>
    <w:basedOn w:val="Standard"/>
    <w:next w:val="Standard"/>
    <w:link w:val="berschrift3Zchn"/>
    <w:autoRedefine/>
    <w:uiPriority w:val="9"/>
    <w:unhideWhenUsed/>
    <w:qFormat/>
    <w:rsid w:val="00A91547"/>
    <w:pPr>
      <w:keepNext/>
      <w:keepLines/>
      <w:numPr>
        <w:numId w:val="9"/>
      </w:numPr>
      <w:spacing w:before="40" w:after="0" w:line="276" w:lineRule="auto"/>
      <w:jc w:val="both"/>
      <w:outlineLvl w:val="2"/>
    </w:pPr>
    <w:rPr>
      <w:rFonts w:eastAsiaTheme="majorEastAsia" w:cstheme="majorBidi"/>
      <w:iCs/>
      <w:sz w:val="24"/>
      <w:szCs w:val="24"/>
      <w:u w:val="single"/>
    </w:rPr>
  </w:style>
  <w:style w:type="paragraph" w:styleId="berschrift4">
    <w:name w:val="heading 4"/>
    <w:basedOn w:val="Standard"/>
    <w:next w:val="Standard"/>
    <w:link w:val="berschrift4Zchn"/>
    <w:uiPriority w:val="9"/>
    <w:unhideWhenUsed/>
    <w:qFormat/>
    <w:rsid w:val="0087607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3925A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pPr>
      <w:ind w:left="720"/>
      <w:contextualSpacing/>
    </w:pPr>
  </w:style>
  <w:style w:type="paragraph" w:styleId="Sprechblasentext">
    <w:name w:val="Balloon Text"/>
    <w:basedOn w:val="Standard"/>
    <w:link w:val="SprechblasentextZchn"/>
    <w:uiPriority w:val="99"/>
    <w:semiHidden/>
    <w:unhideWhenUsed/>
    <w:rsid w:val="00E141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410E"/>
    <w:rPr>
      <w:rFonts w:ascii="Segoe UI" w:hAnsi="Segoe UI" w:cs="Segoe UI"/>
      <w:sz w:val="18"/>
      <w:szCs w:val="18"/>
    </w:rPr>
  </w:style>
  <w:style w:type="paragraph" w:customStyle="1" w:styleId="Text">
    <w:name w:val="Text"/>
    <w:rsid w:val="006647B1"/>
    <w:pPr>
      <w:spacing w:after="0" w:line="240" w:lineRule="auto"/>
    </w:pPr>
    <w:rPr>
      <w:rFonts w:ascii="Helvetica Neue" w:eastAsia="Arial Unicode MS" w:hAnsi="Helvetica Neue" w:cs="Arial Unicode MS"/>
      <w:color w:val="000000"/>
      <w:lang w:eastAsia="de-DE"/>
      <w14:textOutline w14:w="0" w14:cap="flat" w14:cmpd="sng" w14:algn="ctr">
        <w14:noFill/>
        <w14:prstDash w14:val="solid"/>
        <w14:bevel/>
      </w14:textOutline>
    </w:rPr>
  </w:style>
  <w:style w:type="character" w:customStyle="1" w:styleId="berschrift2Zchn">
    <w:name w:val="Überschrift 2 Zchn"/>
    <w:basedOn w:val="Absatz-Standardschriftart"/>
    <w:link w:val="berschrift2"/>
    <w:uiPriority w:val="9"/>
    <w:rsid w:val="0087607D"/>
    <w:rPr>
      <w:rFonts w:ascii="Arial" w:eastAsiaTheme="minorEastAsia" w:hAnsi="Arial" w:cs="Arial"/>
      <w:bCs/>
      <w:iCs/>
      <w:sz w:val="24"/>
      <w:szCs w:val="24"/>
      <w:u w:val="single"/>
    </w:rPr>
  </w:style>
  <w:style w:type="character" w:customStyle="1" w:styleId="berschrift3Zchn">
    <w:name w:val="Überschrift 3 Zchn"/>
    <w:basedOn w:val="Absatz-Standardschriftart"/>
    <w:link w:val="berschrift3"/>
    <w:uiPriority w:val="9"/>
    <w:rsid w:val="00A91547"/>
    <w:rPr>
      <w:rFonts w:eastAsiaTheme="majorEastAsia" w:cstheme="majorBidi"/>
      <w:iCs/>
      <w:sz w:val="24"/>
      <w:szCs w:val="24"/>
      <w:u w:val="single"/>
    </w:rPr>
  </w:style>
  <w:style w:type="paragraph" w:customStyle="1" w:styleId="Default">
    <w:name w:val="Default"/>
    <w:qFormat/>
    <w:rsid w:val="001B3F96"/>
    <w:pPr>
      <w:spacing w:after="0" w:line="240" w:lineRule="auto"/>
    </w:pPr>
    <w:rPr>
      <w:rFonts w:ascii="Calibri" w:eastAsia="Calibri" w:hAnsi="Calibri" w:cs="Calibri"/>
      <w:color w:val="000000"/>
      <w:sz w:val="24"/>
      <w:szCs w:val="24"/>
    </w:rPr>
  </w:style>
  <w:style w:type="character" w:styleId="Kommentarzeichen">
    <w:name w:val="annotation reference"/>
    <w:basedOn w:val="Absatz-Standardschriftart"/>
    <w:uiPriority w:val="99"/>
    <w:semiHidden/>
    <w:unhideWhenUsed/>
    <w:rsid w:val="0025326A"/>
    <w:rPr>
      <w:sz w:val="16"/>
      <w:szCs w:val="16"/>
    </w:rPr>
  </w:style>
  <w:style w:type="paragraph" w:styleId="Kommentartext">
    <w:name w:val="annotation text"/>
    <w:basedOn w:val="Standard"/>
    <w:link w:val="KommentartextZchn"/>
    <w:uiPriority w:val="99"/>
    <w:semiHidden/>
    <w:unhideWhenUsed/>
    <w:rsid w:val="0025326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5326A"/>
    <w:rPr>
      <w:sz w:val="20"/>
      <w:szCs w:val="20"/>
    </w:rPr>
  </w:style>
  <w:style w:type="paragraph" w:styleId="Kommentarthema">
    <w:name w:val="annotation subject"/>
    <w:basedOn w:val="Kommentartext"/>
    <w:next w:val="Kommentartext"/>
    <w:link w:val="KommentarthemaZchn"/>
    <w:uiPriority w:val="99"/>
    <w:semiHidden/>
    <w:unhideWhenUsed/>
    <w:rsid w:val="0025326A"/>
    <w:rPr>
      <w:b/>
      <w:bCs/>
    </w:rPr>
  </w:style>
  <w:style w:type="character" w:customStyle="1" w:styleId="KommentarthemaZchn">
    <w:name w:val="Kommentarthema Zchn"/>
    <w:basedOn w:val="KommentartextZchn"/>
    <w:link w:val="Kommentarthema"/>
    <w:uiPriority w:val="99"/>
    <w:semiHidden/>
    <w:rsid w:val="0025326A"/>
    <w:rPr>
      <w:b/>
      <w:bCs/>
      <w:sz w:val="20"/>
      <w:szCs w:val="20"/>
    </w:rPr>
  </w:style>
  <w:style w:type="numbering" w:customStyle="1" w:styleId="Punkt">
    <w:name w:val="Punkt"/>
    <w:rsid w:val="004541D9"/>
    <w:pPr>
      <w:numPr>
        <w:numId w:val="11"/>
      </w:numPr>
    </w:pPr>
  </w:style>
  <w:style w:type="character" w:styleId="Zeilennummer">
    <w:name w:val="line number"/>
    <w:basedOn w:val="Absatz-Standardschriftart"/>
    <w:uiPriority w:val="99"/>
    <w:semiHidden/>
    <w:unhideWhenUsed/>
    <w:rsid w:val="000D5721"/>
  </w:style>
  <w:style w:type="paragraph" w:styleId="Kopfzeile">
    <w:name w:val="header"/>
    <w:basedOn w:val="Standard"/>
    <w:link w:val="KopfzeileZchn"/>
    <w:uiPriority w:val="99"/>
    <w:unhideWhenUsed/>
    <w:rsid w:val="006719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953"/>
  </w:style>
  <w:style w:type="paragraph" w:styleId="Fuzeile">
    <w:name w:val="footer"/>
    <w:basedOn w:val="Standard"/>
    <w:link w:val="FuzeileZchn"/>
    <w:uiPriority w:val="99"/>
    <w:unhideWhenUsed/>
    <w:rsid w:val="006719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1953"/>
  </w:style>
  <w:style w:type="character" w:customStyle="1" w:styleId="berschrift1Zchn">
    <w:name w:val="Überschrift 1 Zchn"/>
    <w:basedOn w:val="Absatz-Standardschriftart"/>
    <w:link w:val="berschrift1"/>
    <w:uiPriority w:val="9"/>
    <w:rsid w:val="00B219B7"/>
    <w:rPr>
      <w:rFonts w:asciiTheme="majorHAnsi" w:eastAsiaTheme="majorEastAsia" w:hAnsiTheme="majorHAnsi" w:cstheme="majorBidi"/>
      <w:color w:val="2F5496" w:themeColor="accent1" w:themeShade="BF"/>
      <w:sz w:val="32"/>
      <w:szCs w:val="32"/>
    </w:rPr>
  </w:style>
  <w:style w:type="character" w:customStyle="1" w:styleId="berschrift4Zchn">
    <w:name w:val="Überschrift 4 Zchn"/>
    <w:basedOn w:val="Absatz-Standardschriftart"/>
    <w:link w:val="berschrift4"/>
    <w:uiPriority w:val="9"/>
    <w:rsid w:val="0087607D"/>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3925AA"/>
    <w:rPr>
      <w:rFonts w:asciiTheme="majorHAnsi" w:eastAsiaTheme="majorEastAsia" w:hAnsiTheme="majorHAnsi" w:cstheme="majorBidi"/>
      <w:color w:val="2F5496" w:themeColor="accent1" w:themeShade="BF"/>
    </w:rPr>
  </w:style>
  <w:style w:type="paragraph" w:styleId="Titel">
    <w:name w:val="Title"/>
    <w:basedOn w:val="Standard"/>
    <w:next w:val="Standard"/>
    <w:link w:val="TitelZchn"/>
    <w:uiPriority w:val="10"/>
    <w:qFormat/>
    <w:rsid w:val="00CD73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D730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4196">
      <w:bodyDiv w:val="1"/>
      <w:marLeft w:val="0"/>
      <w:marRight w:val="0"/>
      <w:marTop w:val="0"/>
      <w:marBottom w:val="0"/>
      <w:divBdr>
        <w:top w:val="none" w:sz="0" w:space="0" w:color="auto"/>
        <w:left w:val="none" w:sz="0" w:space="0" w:color="auto"/>
        <w:bottom w:val="none" w:sz="0" w:space="0" w:color="auto"/>
        <w:right w:val="none" w:sz="0" w:space="0" w:color="auto"/>
      </w:divBdr>
    </w:div>
    <w:div w:id="120193061">
      <w:bodyDiv w:val="1"/>
      <w:marLeft w:val="0"/>
      <w:marRight w:val="0"/>
      <w:marTop w:val="0"/>
      <w:marBottom w:val="0"/>
      <w:divBdr>
        <w:top w:val="none" w:sz="0" w:space="0" w:color="auto"/>
        <w:left w:val="none" w:sz="0" w:space="0" w:color="auto"/>
        <w:bottom w:val="none" w:sz="0" w:space="0" w:color="auto"/>
        <w:right w:val="none" w:sz="0" w:space="0" w:color="auto"/>
      </w:divBdr>
    </w:div>
    <w:div w:id="176777337">
      <w:bodyDiv w:val="1"/>
      <w:marLeft w:val="0"/>
      <w:marRight w:val="0"/>
      <w:marTop w:val="0"/>
      <w:marBottom w:val="0"/>
      <w:divBdr>
        <w:top w:val="none" w:sz="0" w:space="0" w:color="auto"/>
        <w:left w:val="none" w:sz="0" w:space="0" w:color="auto"/>
        <w:bottom w:val="none" w:sz="0" w:space="0" w:color="auto"/>
        <w:right w:val="none" w:sz="0" w:space="0" w:color="auto"/>
      </w:divBdr>
    </w:div>
    <w:div w:id="281808178">
      <w:bodyDiv w:val="1"/>
      <w:marLeft w:val="0"/>
      <w:marRight w:val="0"/>
      <w:marTop w:val="0"/>
      <w:marBottom w:val="0"/>
      <w:divBdr>
        <w:top w:val="none" w:sz="0" w:space="0" w:color="auto"/>
        <w:left w:val="none" w:sz="0" w:space="0" w:color="auto"/>
        <w:bottom w:val="none" w:sz="0" w:space="0" w:color="auto"/>
        <w:right w:val="none" w:sz="0" w:space="0" w:color="auto"/>
      </w:divBdr>
    </w:div>
    <w:div w:id="1236625152">
      <w:bodyDiv w:val="1"/>
      <w:marLeft w:val="0"/>
      <w:marRight w:val="0"/>
      <w:marTop w:val="0"/>
      <w:marBottom w:val="0"/>
      <w:divBdr>
        <w:top w:val="none" w:sz="0" w:space="0" w:color="auto"/>
        <w:left w:val="none" w:sz="0" w:space="0" w:color="auto"/>
        <w:bottom w:val="none" w:sz="0" w:space="0" w:color="auto"/>
        <w:right w:val="none" w:sz="0" w:space="0" w:color="auto"/>
      </w:divBdr>
    </w:div>
    <w:div w:id="210267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F774AD7A19A9804C9A1CE6E9EEA45904" ma:contentTypeVersion="7" ma:contentTypeDescription="Ein neues Dokument erstellen." ma:contentTypeScope="" ma:versionID="4b7676669981476c3a855c3ecedce738">
  <xsd:schema xmlns:xsd="http://www.w3.org/2001/XMLSchema" xmlns:xs="http://www.w3.org/2001/XMLSchema" xmlns:p="http://schemas.microsoft.com/office/2006/metadata/properties" xmlns:ns2="578cff21-123c-41a6-9d4a-e59cc7a84e52" targetNamespace="http://schemas.microsoft.com/office/2006/metadata/properties" ma:root="true" ma:fieldsID="424836a74873b1df5c7d10dc9c023b5d" ns2:_="">
    <xsd:import namespace="578cff21-123c-41a6-9d4a-e59cc7a84e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ff21-123c-41a6-9d4a-e59cc7a84e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7BFD85-505E-4F73-A74F-E63CFA5750A5}">
  <ds:schemaRefs>
    <ds:schemaRef ds:uri="http://schemas.openxmlformats.org/officeDocument/2006/bibliography"/>
  </ds:schemaRefs>
</ds:datastoreItem>
</file>

<file path=customXml/itemProps2.xml><?xml version="1.0" encoding="utf-8"?>
<ds:datastoreItem xmlns:ds="http://schemas.openxmlformats.org/officeDocument/2006/customXml" ds:itemID="{A0D755D4-723B-46C7-A7AA-904ADCB8905A}">
  <ds:schemaRefs>
    <ds:schemaRef ds:uri="http://schemas.microsoft.com/sharepoint/v3/contenttype/forms"/>
  </ds:schemaRefs>
</ds:datastoreItem>
</file>

<file path=customXml/itemProps3.xml><?xml version="1.0" encoding="utf-8"?>
<ds:datastoreItem xmlns:ds="http://schemas.openxmlformats.org/officeDocument/2006/customXml" ds:itemID="{763BBD4C-29E8-4BBD-9087-028BA95E15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3ACF71-1CB1-4D29-A51F-1C8F6C649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cff21-123c-41a6-9d4a-e59cc7a84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5847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Hochschule Fresenius gGmbH</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dc:creator>
  <cp:lastModifiedBy>Myriam Riedel</cp:lastModifiedBy>
  <cp:revision>4</cp:revision>
  <cp:lastPrinted>2020-11-24T14:29:00Z</cp:lastPrinted>
  <dcterms:created xsi:type="dcterms:W3CDTF">2020-11-26T13:40:00Z</dcterms:created>
  <dcterms:modified xsi:type="dcterms:W3CDTF">2020-11-26T13:44:00Z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0x010100F774AD7A19A9804C9A1CE6E9EEA45904</vt:lpwstr>
  </property>
</Properties>
</file>